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0424F" w14:textId="77777777" w:rsidR="009F7E56" w:rsidRPr="009F7E56" w:rsidRDefault="009F7E56" w:rsidP="009F7E56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2"/>
          <w:szCs w:val="32"/>
          <w:lang w:eastAsia="en-ZA"/>
        </w:rPr>
      </w:pPr>
      <w:r w:rsidRPr="009F7E56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 xml:space="preserve">Docs needed for inspection at audit from </w:t>
      </w:r>
      <w:proofErr w:type="gramStart"/>
      <w:r w:rsidRPr="009F7E56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agent</w:t>
      </w:r>
      <w:proofErr w:type="gramEnd"/>
      <w:r w:rsidRPr="009F7E56">
        <w:rPr>
          <w:rFonts w:ascii="Calibri" w:eastAsia="Times New Roman" w:hAnsi="Calibri" w:cs="Calibri"/>
          <w:sz w:val="32"/>
          <w:szCs w:val="32"/>
          <w:lang w:eastAsia="en-ZA"/>
        </w:rPr>
        <w:t> </w:t>
      </w:r>
    </w:p>
    <w:p w14:paraId="29DC8454" w14:textId="77777777" w:rsidR="009F7E56" w:rsidRPr="009F7E56" w:rsidRDefault="009F7E56" w:rsidP="009F7E56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32"/>
          <w:szCs w:val="32"/>
          <w:lang w:eastAsia="en-ZA"/>
        </w:rPr>
      </w:pPr>
      <w:r w:rsidRPr="009F7E56">
        <w:rPr>
          <w:rFonts w:ascii="Calibri" w:eastAsia="Times New Roman" w:hAnsi="Calibri" w:cs="Calibri"/>
          <w:sz w:val="32"/>
          <w:szCs w:val="32"/>
          <w:lang w:eastAsia="en-ZA"/>
        </w:rPr>
        <w:t>Proof of registration with APAC </w:t>
      </w:r>
    </w:p>
    <w:p w14:paraId="0BCD43C4" w14:textId="77777777" w:rsidR="009F7E56" w:rsidRPr="009F7E56" w:rsidRDefault="009F7E56" w:rsidP="009F7E56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32"/>
          <w:szCs w:val="32"/>
          <w:lang w:eastAsia="en-ZA"/>
        </w:rPr>
      </w:pPr>
      <w:r w:rsidRPr="009F7E56">
        <w:rPr>
          <w:rFonts w:ascii="Calibri" w:eastAsia="Times New Roman" w:hAnsi="Calibri" w:cs="Calibri"/>
          <w:sz w:val="32"/>
          <w:szCs w:val="32"/>
          <w:lang w:eastAsia="en-ZA"/>
        </w:rPr>
        <w:t xml:space="preserve">Appointed a SAVC Biosecurity practitioner - </w:t>
      </w:r>
      <w:proofErr w:type="gramStart"/>
      <w:r w:rsidRPr="009F7E56">
        <w:rPr>
          <w:rFonts w:ascii="Calibri" w:eastAsia="Times New Roman" w:hAnsi="Calibri" w:cs="Calibri"/>
          <w:sz w:val="32"/>
          <w:szCs w:val="32"/>
          <w:lang w:eastAsia="en-ZA"/>
        </w:rPr>
        <w:t>letter</w:t>
      </w:r>
      <w:proofErr w:type="gramEnd"/>
      <w:r w:rsidRPr="009F7E56">
        <w:rPr>
          <w:rFonts w:ascii="Calibri" w:eastAsia="Times New Roman" w:hAnsi="Calibri" w:cs="Calibri"/>
          <w:sz w:val="32"/>
          <w:szCs w:val="32"/>
          <w:lang w:eastAsia="en-ZA"/>
        </w:rPr>
        <w:t> </w:t>
      </w:r>
    </w:p>
    <w:p w14:paraId="5CAD60FC" w14:textId="77777777" w:rsidR="009F7E56" w:rsidRPr="009F7E56" w:rsidRDefault="009F7E56" w:rsidP="009F7E56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32"/>
          <w:szCs w:val="32"/>
          <w:lang w:eastAsia="en-ZA"/>
        </w:rPr>
      </w:pPr>
      <w:r w:rsidRPr="009F7E56">
        <w:rPr>
          <w:rFonts w:ascii="Calibri" w:eastAsia="Times New Roman" w:hAnsi="Calibri" w:cs="Calibri"/>
          <w:sz w:val="32"/>
          <w:szCs w:val="32"/>
          <w:lang w:eastAsia="en-ZA"/>
        </w:rPr>
        <w:t>See a copy of Biosecurity plan that includes (sop) for demarcation of different areas, vehicle cleaning and cleaning of whole </w:t>
      </w:r>
      <w:proofErr w:type="spellStart"/>
      <w:r w:rsidRPr="009F7E56">
        <w:rPr>
          <w:rFonts w:ascii="Calibri" w:eastAsia="Times New Roman" w:hAnsi="Calibri" w:cs="Calibri"/>
          <w:sz w:val="32"/>
          <w:szCs w:val="32"/>
          <w:lang w:eastAsia="en-ZA"/>
        </w:rPr>
        <w:t>Biosecure</w:t>
      </w:r>
      <w:proofErr w:type="spellEnd"/>
      <w:r w:rsidRPr="009F7E56">
        <w:rPr>
          <w:rFonts w:ascii="Calibri" w:eastAsia="Times New Roman" w:hAnsi="Calibri" w:cs="Calibri"/>
          <w:sz w:val="32"/>
          <w:szCs w:val="32"/>
          <w:lang w:eastAsia="en-ZA"/>
        </w:rPr>
        <w:t> area after auction. </w:t>
      </w:r>
    </w:p>
    <w:p w14:paraId="026E98E3" w14:textId="77777777" w:rsidR="009F7E56" w:rsidRPr="009F7E56" w:rsidRDefault="009F7E56" w:rsidP="009F7E56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32"/>
          <w:szCs w:val="32"/>
          <w:lang w:eastAsia="en-ZA"/>
        </w:rPr>
      </w:pPr>
      <w:r w:rsidRPr="009F7E56">
        <w:rPr>
          <w:rFonts w:ascii="Calibri" w:eastAsia="Times New Roman" w:hAnsi="Calibri" w:cs="Calibri"/>
          <w:sz w:val="32"/>
          <w:szCs w:val="32"/>
          <w:lang w:eastAsia="en-ZA"/>
        </w:rPr>
        <w:t>Do they have access to all legislation mentioned in 1.2 of audit document- </w:t>
      </w:r>
      <w:r w:rsidRPr="009F7E56">
        <w:rPr>
          <w:rFonts w:ascii="Calibri" w:eastAsia="Times New Roman" w:hAnsi="Calibri" w:cs="Calibri"/>
          <w:sz w:val="32"/>
          <w:szCs w:val="32"/>
          <w:u w:val="single"/>
          <w:lang w:eastAsia="en-ZA"/>
        </w:rPr>
        <w:t>hard copy </w:t>
      </w:r>
      <w:proofErr w:type="gramStart"/>
      <w:r w:rsidRPr="009F7E56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or</w:t>
      </w:r>
      <w:r w:rsidRPr="009F7E56">
        <w:rPr>
          <w:rFonts w:ascii="Calibri" w:eastAsia="Times New Roman" w:hAnsi="Calibri" w:cs="Calibri"/>
          <w:sz w:val="32"/>
          <w:szCs w:val="32"/>
          <w:u w:val="single"/>
          <w:lang w:eastAsia="en-ZA"/>
        </w:rPr>
        <w:t> online</w:t>
      </w:r>
      <w:proofErr w:type="gramEnd"/>
      <w:r w:rsidRPr="009F7E56">
        <w:rPr>
          <w:rFonts w:ascii="Calibri" w:eastAsia="Times New Roman" w:hAnsi="Calibri" w:cs="Calibri"/>
          <w:sz w:val="32"/>
          <w:szCs w:val="32"/>
          <w:lang w:eastAsia="en-ZA"/>
        </w:rPr>
        <w:t> </w:t>
      </w:r>
    </w:p>
    <w:tbl>
      <w:tblPr>
        <w:tblW w:w="901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9F7E56" w:rsidRPr="009F7E56" w14:paraId="63F5E47A" w14:textId="77777777" w:rsidTr="009F7E56">
        <w:trPr>
          <w:trHeight w:val="300"/>
        </w:trPr>
        <w:tc>
          <w:tcPr>
            <w:tcW w:w="9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EC012C" w14:textId="77777777" w:rsidR="009F7E56" w:rsidRPr="009F7E56" w:rsidRDefault="009F7E56" w:rsidP="009F7E56">
            <w:pPr>
              <w:spacing w:after="0" w:line="240" w:lineRule="auto"/>
              <w:jc w:val="both"/>
              <w:textAlignment w:val="baseline"/>
              <w:divId w:val="1759132196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9F7E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>The Agricultural Produce Agents Act, Act 12 of 1992 as amended by the Agricultural Produce Agents Amendment Act, Act 47 of 2003. </w:t>
            </w:r>
          </w:p>
        </w:tc>
      </w:tr>
      <w:tr w:rsidR="009F7E56" w:rsidRPr="009F7E56" w14:paraId="270FA4D5" w14:textId="77777777" w:rsidTr="009F7E56">
        <w:trPr>
          <w:trHeight w:val="300"/>
        </w:trPr>
        <w:tc>
          <w:tcPr>
            <w:tcW w:w="9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4B17F3" w14:textId="77777777" w:rsidR="009F7E56" w:rsidRPr="009F7E56" w:rsidRDefault="009F7E56" w:rsidP="009F7E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9F7E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>The Rules in Respect of Livestock Agents  </w:t>
            </w:r>
          </w:p>
          <w:p w14:paraId="3AE2BA3E" w14:textId="77777777" w:rsidR="009F7E56" w:rsidRPr="009F7E56" w:rsidRDefault="009F7E56" w:rsidP="009F7E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9F7E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>(</w:t>
            </w:r>
            <w:proofErr w:type="gramStart"/>
            <w:r w:rsidRPr="009F7E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>published</w:t>
            </w:r>
            <w:proofErr w:type="gramEnd"/>
            <w:r w:rsidRPr="009F7E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> in Government Gazette 41473 on 2 March 2018). </w:t>
            </w:r>
          </w:p>
        </w:tc>
      </w:tr>
      <w:tr w:rsidR="009F7E56" w:rsidRPr="009F7E56" w14:paraId="2ED39A7B" w14:textId="77777777" w:rsidTr="009F7E56">
        <w:trPr>
          <w:trHeight w:val="300"/>
        </w:trPr>
        <w:tc>
          <w:tcPr>
            <w:tcW w:w="9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333DB9" w14:textId="77777777" w:rsidR="009F7E56" w:rsidRPr="009F7E56" w:rsidRDefault="009F7E56" w:rsidP="009F7E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9F7E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>The Covid-19 Directions regarding Livestock Auctions (published on 31 July 2020).  </w:t>
            </w:r>
          </w:p>
        </w:tc>
      </w:tr>
      <w:tr w:rsidR="009F7E56" w:rsidRPr="009F7E56" w14:paraId="7390ECFE" w14:textId="77777777" w:rsidTr="009F7E56">
        <w:trPr>
          <w:trHeight w:val="300"/>
        </w:trPr>
        <w:tc>
          <w:tcPr>
            <w:tcW w:w="9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DA23F9" w14:textId="77777777" w:rsidR="009F7E56" w:rsidRPr="009F7E56" w:rsidRDefault="009F7E56" w:rsidP="009F7E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9F7E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>The Biosecurity Rules for Livestock Agents  </w:t>
            </w:r>
          </w:p>
          <w:p w14:paraId="79A2BF47" w14:textId="77777777" w:rsidR="009F7E56" w:rsidRPr="009F7E56" w:rsidRDefault="009F7E56" w:rsidP="009F7E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9F7E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>(</w:t>
            </w:r>
            <w:proofErr w:type="gramStart"/>
            <w:r w:rsidRPr="009F7E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>published</w:t>
            </w:r>
            <w:proofErr w:type="gramEnd"/>
            <w:r w:rsidRPr="009F7E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> in Government Gazette 43900 on 13 November 2020). </w:t>
            </w:r>
          </w:p>
        </w:tc>
      </w:tr>
      <w:tr w:rsidR="009F7E56" w:rsidRPr="009F7E56" w14:paraId="2538C018" w14:textId="77777777" w:rsidTr="009F7E56">
        <w:trPr>
          <w:trHeight w:val="300"/>
        </w:trPr>
        <w:tc>
          <w:tcPr>
            <w:tcW w:w="9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E0C330" w14:textId="77777777" w:rsidR="009F7E56" w:rsidRPr="009F7E56" w:rsidRDefault="009F7E56" w:rsidP="009F7E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9F7E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>The Animal Diseases Act, Act 35 of 1984 and the control measures therein. </w:t>
            </w:r>
            <w:r w:rsidRPr="009F7E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> </w:t>
            </w:r>
          </w:p>
          <w:p w14:paraId="5EACC61A" w14:textId="77777777" w:rsidR="009F7E56" w:rsidRPr="009F7E56" w:rsidRDefault="009F7E56" w:rsidP="009F7E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9F7E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>Acceptance in writing of Sections 11 &amp; 26 is available in hardcopy or electronic format. </w:t>
            </w:r>
            <w:r w:rsidRPr="009F7E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9F7E56" w:rsidRPr="009F7E56" w14:paraId="3CC452BF" w14:textId="77777777" w:rsidTr="009F7E56">
        <w:trPr>
          <w:trHeight w:val="300"/>
        </w:trPr>
        <w:tc>
          <w:tcPr>
            <w:tcW w:w="9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2E1ABC" w14:textId="77777777" w:rsidR="009F7E56" w:rsidRPr="009F7E56" w:rsidRDefault="009F7E56" w:rsidP="009F7E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9F7E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>The Animal Identification Act, Act 6 of 2002 &amp; the Regulations published in Government Gazette No 26732 of 21 November 2003.  </w:t>
            </w:r>
          </w:p>
        </w:tc>
      </w:tr>
      <w:tr w:rsidR="009F7E56" w:rsidRPr="009F7E56" w14:paraId="76A54FE9" w14:textId="77777777" w:rsidTr="009F7E56">
        <w:trPr>
          <w:trHeight w:val="300"/>
        </w:trPr>
        <w:tc>
          <w:tcPr>
            <w:tcW w:w="9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A748EB" w14:textId="77777777" w:rsidR="009F7E56" w:rsidRPr="009F7E56" w:rsidRDefault="009F7E56" w:rsidP="009F7E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9F7E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>The Stock Theft Act, Act 57 of 1957 with specific reference to Sections 6, 7 and 8 (Guidelines as to the completion of documentation). </w:t>
            </w:r>
          </w:p>
        </w:tc>
      </w:tr>
      <w:tr w:rsidR="009F7E56" w:rsidRPr="009F7E56" w14:paraId="3B6CAB38" w14:textId="77777777" w:rsidTr="009F7E56">
        <w:trPr>
          <w:trHeight w:val="300"/>
        </w:trPr>
        <w:tc>
          <w:tcPr>
            <w:tcW w:w="9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F7971B" w14:textId="77777777" w:rsidR="009F7E56" w:rsidRPr="009F7E56" w:rsidRDefault="009F7E56" w:rsidP="009F7E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9F7E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>The Animal protection Act, Act 71 of 1962. </w:t>
            </w:r>
          </w:p>
        </w:tc>
      </w:tr>
    </w:tbl>
    <w:p w14:paraId="52F156F7" w14:textId="77777777" w:rsidR="009F7E56" w:rsidRPr="009F7E56" w:rsidRDefault="009F7E56" w:rsidP="009F7E56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32"/>
          <w:szCs w:val="32"/>
          <w:lang w:eastAsia="en-ZA"/>
        </w:rPr>
      </w:pPr>
      <w:r w:rsidRPr="009F7E56">
        <w:rPr>
          <w:rFonts w:ascii="Calibri" w:eastAsia="Times New Roman" w:hAnsi="Calibri" w:cs="Calibri"/>
          <w:sz w:val="32"/>
          <w:szCs w:val="32"/>
          <w:lang w:eastAsia="en-ZA"/>
        </w:rPr>
        <w:t xml:space="preserve">Acceptance in writing of sec 11 &amp; 26 of Animal Diseases act 35 of </w:t>
      </w:r>
      <w:proofErr w:type="gramStart"/>
      <w:r w:rsidRPr="009F7E56">
        <w:rPr>
          <w:rFonts w:ascii="Calibri" w:eastAsia="Times New Roman" w:hAnsi="Calibri" w:cs="Calibri"/>
          <w:sz w:val="32"/>
          <w:szCs w:val="32"/>
          <w:lang w:eastAsia="en-ZA"/>
        </w:rPr>
        <w:t>1984  </w:t>
      </w:r>
      <w:r w:rsidRPr="009F7E56">
        <w:rPr>
          <w:rFonts w:ascii="Calibri" w:eastAsia="Times New Roman" w:hAnsi="Calibri" w:cs="Calibri"/>
          <w:b/>
          <w:bCs/>
          <w:sz w:val="32"/>
          <w:szCs w:val="32"/>
          <w:lang w:eastAsia="en-ZA"/>
        </w:rPr>
        <w:t>Attachment</w:t>
      </w:r>
      <w:proofErr w:type="gramEnd"/>
      <w:r w:rsidRPr="009F7E56">
        <w:rPr>
          <w:rFonts w:ascii="Calibri" w:eastAsia="Times New Roman" w:hAnsi="Calibri" w:cs="Calibri"/>
          <w:b/>
          <w:bCs/>
          <w:sz w:val="32"/>
          <w:szCs w:val="32"/>
          <w:lang w:eastAsia="en-ZA"/>
        </w:rPr>
        <w:t xml:space="preserve"> “A”</w:t>
      </w:r>
      <w:r w:rsidRPr="009F7E56">
        <w:rPr>
          <w:rFonts w:ascii="Calibri" w:eastAsia="Times New Roman" w:hAnsi="Calibri" w:cs="Calibri"/>
          <w:sz w:val="32"/>
          <w:szCs w:val="32"/>
          <w:lang w:eastAsia="en-ZA"/>
        </w:rPr>
        <w:t> </w:t>
      </w:r>
    </w:p>
    <w:p w14:paraId="0FA2107C" w14:textId="77777777" w:rsidR="009F7E56" w:rsidRPr="009F7E56" w:rsidRDefault="009F7E56" w:rsidP="009F7E56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32"/>
          <w:szCs w:val="32"/>
          <w:lang w:eastAsia="en-ZA"/>
        </w:rPr>
      </w:pPr>
      <w:r w:rsidRPr="009F7E56">
        <w:rPr>
          <w:rFonts w:ascii="Calibri" w:eastAsia="Times New Roman" w:hAnsi="Calibri" w:cs="Calibri"/>
          <w:sz w:val="32"/>
          <w:szCs w:val="32"/>
          <w:lang w:eastAsia="en-ZA"/>
        </w:rPr>
        <w:t xml:space="preserve">Records pertaining to reporting of suspect ownership </w:t>
      </w:r>
      <w:proofErr w:type="gramStart"/>
      <w:r w:rsidRPr="009F7E56">
        <w:rPr>
          <w:rFonts w:ascii="Calibri" w:eastAsia="Times New Roman" w:hAnsi="Calibri" w:cs="Calibri"/>
          <w:sz w:val="32"/>
          <w:szCs w:val="32"/>
          <w:lang w:eastAsia="en-ZA"/>
        </w:rPr>
        <w:t>issues</w:t>
      </w:r>
      <w:proofErr w:type="gramEnd"/>
      <w:r w:rsidRPr="009F7E56">
        <w:rPr>
          <w:rFonts w:ascii="Calibri" w:eastAsia="Times New Roman" w:hAnsi="Calibri" w:cs="Calibri"/>
          <w:sz w:val="32"/>
          <w:szCs w:val="32"/>
          <w:lang w:eastAsia="en-ZA"/>
        </w:rPr>
        <w:t> </w:t>
      </w:r>
    </w:p>
    <w:p w14:paraId="575F14DA" w14:textId="77777777" w:rsidR="009F7E56" w:rsidRPr="009F7E56" w:rsidRDefault="009F7E56" w:rsidP="009F7E56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32"/>
          <w:szCs w:val="32"/>
          <w:lang w:eastAsia="en-ZA"/>
        </w:rPr>
      </w:pPr>
      <w:r w:rsidRPr="009F7E56">
        <w:rPr>
          <w:rFonts w:ascii="Calibri" w:eastAsia="Times New Roman" w:hAnsi="Calibri" w:cs="Calibri"/>
          <w:sz w:val="32"/>
          <w:szCs w:val="32"/>
          <w:lang w:eastAsia="en-ZA"/>
        </w:rPr>
        <w:t>Control logbook/system that record all visitors, vehicles and equipment entering or leaving the </w:t>
      </w:r>
      <w:proofErr w:type="spellStart"/>
      <w:r w:rsidRPr="009F7E56">
        <w:rPr>
          <w:rFonts w:ascii="Calibri" w:eastAsia="Times New Roman" w:hAnsi="Calibri" w:cs="Calibri"/>
          <w:sz w:val="32"/>
          <w:szCs w:val="32"/>
          <w:lang w:eastAsia="en-ZA"/>
        </w:rPr>
        <w:t>biosecure</w:t>
      </w:r>
      <w:proofErr w:type="spellEnd"/>
      <w:r w:rsidRPr="009F7E56">
        <w:rPr>
          <w:rFonts w:ascii="Calibri" w:eastAsia="Times New Roman" w:hAnsi="Calibri" w:cs="Calibri"/>
          <w:sz w:val="32"/>
          <w:szCs w:val="32"/>
          <w:lang w:eastAsia="en-ZA"/>
        </w:rPr>
        <w:t> area. </w:t>
      </w:r>
    </w:p>
    <w:p w14:paraId="75AFC4AF" w14:textId="77777777" w:rsidR="009F7E56" w:rsidRPr="009F7E56" w:rsidRDefault="009F7E56" w:rsidP="009F7E56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32"/>
          <w:szCs w:val="32"/>
          <w:lang w:eastAsia="en-ZA"/>
        </w:rPr>
      </w:pPr>
      <w:r w:rsidRPr="009F7E56">
        <w:rPr>
          <w:rFonts w:ascii="Calibri" w:eastAsia="Times New Roman" w:hAnsi="Calibri" w:cs="Calibri"/>
          <w:sz w:val="32"/>
          <w:szCs w:val="32"/>
          <w:lang w:eastAsia="en-ZA"/>
        </w:rPr>
        <w:t xml:space="preserve">Part V </w:t>
      </w:r>
      <w:proofErr w:type="gramStart"/>
      <w:r w:rsidRPr="009F7E56">
        <w:rPr>
          <w:rFonts w:ascii="Calibri" w:eastAsia="Times New Roman" w:hAnsi="Calibri" w:cs="Calibri"/>
          <w:sz w:val="32"/>
          <w:szCs w:val="32"/>
          <w:lang w:eastAsia="en-ZA"/>
        </w:rPr>
        <w:t>register(</w:t>
      </w:r>
      <w:proofErr w:type="gramEnd"/>
      <w:r w:rsidRPr="009F7E56">
        <w:rPr>
          <w:rFonts w:ascii="Calibri" w:eastAsia="Times New Roman" w:hAnsi="Calibri" w:cs="Calibri"/>
          <w:sz w:val="32"/>
          <w:szCs w:val="32"/>
          <w:lang w:eastAsia="en-ZA"/>
        </w:rPr>
        <w:t>3.3)of receipt/sale after auction(Flexi auction?), </w:t>
      </w:r>
      <w:proofErr w:type="spellStart"/>
      <w:r w:rsidRPr="009F7E56">
        <w:rPr>
          <w:rFonts w:ascii="Calibri" w:eastAsia="Times New Roman" w:hAnsi="Calibri" w:cs="Calibri"/>
          <w:b/>
          <w:bCs/>
          <w:sz w:val="32"/>
          <w:szCs w:val="32"/>
          <w:lang w:eastAsia="en-ZA"/>
        </w:rPr>
        <w:t>Attachment“B</w:t>
      </w:r>
      <w:proofErr w:type="spellEnd"/>
      <w:r w:rsidRPr="009F7E56">
        <w:rPr>
          <w:rFonts w:ascii="Calibri" w:eastAsia="Times New Roman" w:hAnsi="Calibri" w:cs="Calibri"/>
          <w:b/>
          <w:bCs/>
          <w:sz w:val="32"/>
          <w:szCs w:val="32"/>
          <w:lang w:eastAsia="en-ZA"/>
        </w:rPr>
        <w:t>”</w:t>
      </w:r>
      <w:r w:rsidRPr="009F7E56">
        <w:rPr>
          <w:rFonts w:ascii="Calibri" w:eastAsia="Times New Roman" w:hAnsi="Calibri" w:cs="Calibri"/>
          <w:sz w:val="32"/>
          <w:szCs w:val="32"/>
          <w:lang w:eastAsia="en-ZA"/>
        </w:rPr>
        <w:t> </w:t>
      </w:r>
    </w:p>
    <w:p w14:paraId="73197771" w14:textId="77777777" w:rsidR="009F7E56" w:rsidRPr="009F7E56" w:rsidRDefault="009F7E56" w:rsidP="009F7E56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2"/>
          <w:szCs w:val="32"/>
          <w:lang w:eastAsia="en-ZA"/>
        </w:rPr>
      </w:pPr>
      <w:r w:rsidRPr="009F7E56">
        <w:rPr>
          <w:rFonts w:ascii="Calibri" w:eastAsia="Times New Roman" w:hAnsi="Calibri" w:cs="Calibri"/>
          <w:sz w:val="32"/>
          <w:szCs w:val="32"/>
          <w:u w:val="single"/>
          <w:lang w:eastAsia="en-ZA"/>
        </w:rPr>
        <w:t xml:space="preserve">Livestock brought to </w:t>
      </w:r>
      <w:proofErr w:type="gramStart"/>
      <w:r w:rsidRPr="009F7E56">
        <w:rPr>
          <w:rFonts w:ascii="Calibri" w:eastAsia="Times New Roman" w:hAnsi="Calibri" w:cs="Calibri"/>
          <w:sz w:val="32"/>
          <w:szCs w:val="32"/>
          <w:u w:val="single"/>
          <w:lang w:eastAsia="en-ZA"/>
        </w:rPr>
        <w:t>sale</w:t>
      </w:r>
      <w:proofErr w:type="gramEnd"/>
      <w:r w:rsidRPr="009F7E56">
        <w:rPr>
          <w:rFonts w:ascii="Calibri" w:eastAsia="Times New Roman" w:hAnsi="Calibri" w:cs="Calibri"/>
          <w:sz w:val="32"/>
          <w:szCs w:val="32"/>
          <w:lang w:eastAsia="en-ZA"/>
        </w:rPr>
        <w:t> </w:t>
      </w:r>
    </w:p>
    <w:p w14:paraId="33080C48" w14:textId="77777777" w:rsidR="009F7E56" w:rsidRPr="009F7E56" w:rsidRDefault="009F7E56" w:rsidP="009F7E56">
      <w:pPr>
        <w:numPr>
          <w:ilvl w:val="0"/>
          <w:numId w:val="3"/>
        </w:numPr>
        <w:spacing w:after="0" w:line="240" w:lineRule="auto"/>
        <w:ind w:left="1080" w:firstLine="0"/>
        <w:jc w:val="center"/>
        <w:textAlignment w:val="baseline"/>
        <w:rPr>
          <w:rFonts w:ascii="Calibri" w:eastAsia="Times New Roman" w:hAnsi="Calibri" w:cs="Calibri"/>
          <w:sz w:val="32"/>
          <w:szCs w:val="32"/>
          <w:lang w:eastAsia="en-ZA"/>
        </w:rPr>
      </w:pPr>
      <w:r w:rsidRPr="009F7E56">
        <w:rPr>
          <w:rFonts w:ascii="Calibri" w:eastAsia="Times New Roman" w:hAnsi="Calibri" w:cs="Calibri"/>
          <w:sz w:val="32"/>
          <w:szCs w:val="32"/>
          <w:lang w:eastAsia="en-ZA"/>
        </w:rPr>
        <w:t>Copy of ID of owner </w:t>
      </w:r>
    </w:p>
    <w:p w14:paraId="56CC0517" w14:textId="77777777" w:rsidR="009F7E56" w:rsidRPr="009F7E56" w:rsidRDefault="009F7E56" w:rsidP="009F7E56">
      <w:pPr>
        <w:numPr>
          <w:ilvl w:val="0"/>
          <w:numId w:val="3"/>
        </w:numPr>
        <w:spacing w:after="0" w:line="240" w:lineRule="auto"/>
        <w:ind w:left="1080" w:firstLine="0"/>
        <w:jc w:val="center"/>
        <w:textAlignment w:val="baseline"/>
        <w:rPr>
          <w:rFonts w:ascii="Calibri" w:eastAsia="Times New Roman" w:hAnsi="Calibri" w:cs="Calibri"/>
          <w:sz w:val="32"/>
          <w:szCs w:val="32"/>
          <w:lang w:eastAsia="en-ZA"/>
        </w:rPr>
      </w:pPr>
      <w:r w:rsidRPr="009F7E56">
        <w:rPr>
          <w:rFonts w:ascii="Calibri" w:eastAsia="Times New Roman" w:hAnsi="Calibri" w:cs="Calibri"/>
          <w:sz w:val="32"/>
          <w:szCs w:val="32"/>
          <w:lang w:eastAsia="en-ZA"/>
        </w:rPr>
        <w:t xml:space="preserve">Copy of certificate of registration of animal identification </w:t>
      </w:r>
      <w:proofErr w:type="gramStart"/>
      <w:r w:rsidRPr="009F7E56">
        <w:rPr>
          <w:rFonts w:ascii="Calibri" w:eastAsia="Times New Roman" w:hAnsi="Calibri" w:cs="Calibri"/>
          <w:sz w:val="32"/>
          <w:szCs w:val="32"/>
          <w:lang w:eastAsia="en-ZA"/>
        </w:rPr>
        <w:t>mark</w:t>
      </w:r>
      <w:proofErr w:type="gramEnd"/>
      <w:r w:rsidRPr="009F7E56">
        <w:rPr>
          <w:rFonts w:ascii="Calibri" w:eastAsia="Times New Roman" w:hAnsi="Calibri" w:cs="Calibri"/>
          <w:sz w:val="32"/>
          <w:szCs w:val="32"/>
          <w:lang w:eastAsia="en-ZA"/>
        </w:rPr>
        <w:t> </w:t>
      </w:r>
    </w:p>
    <w:p w14:paraId="6BEC2283" w14:textId="77777777" w:rsidR="009F7E56" w:rsidRPr="009F7E56" w:rsidRDefault="009F7E56" w:rsidP="009F7E56">
      <w:pPr>
        <w:numPr>
          <w:ilvl w:val="0"/>
          <w:numId w:val="3"/>
        </w:numPr>
        <w:spacing w:after="0" w:line="240" w:lineRule="auto"/>
        <w:ind w:left="1080" w:firstLine="0"/>
        <w:jc w:val="center"/>
        <w:textAlignment w:val="baseline"/>
        <w:rPr>
          <w:rFonts w:ascii="Calibri" w:eastAsia="Times New Roman" w:hAnsi="Calibri" w:cs="Calibri"/>
          <w:sz w:val="32"/>
          <w:szCs w:val="32"/>
          <w:lang w:eastAsia="en-ZA"/>
        </w:rPr>
      </w:pPr>
      <w:r w:rsidRPr="009F7E56">
        <w:rPr>
          <w:rFonts w:ascii="Calibri" w:eastAsia="Times New Roman" w:hAnsi="Calibri" w:cs="Calibri"/>
          <w:sz w:val="32"/>
          <w:szCs w:val="32"/>
          <w:lang w:eastAsia="en-ZA"/>
        </w:rPr>
        <w:t>Animal owner health attestation </w:t>
      </w:r>
    </w:p>
    <w:p w14:paraId="5CF4EFA7" w14:textId="77777777" w:rsidR="009F7E56" w:rsidRPr="009F7E56" w:rsidRDefault="009F7E56" w:rsidP="009F7E56">
      <w:pPr>
        <w:numPr>
          <w:ilvl w:val="0"/>
          <w:numId w:val="3"/>
        </w:numPr>
        <w:spacing w:after="0" w:line="240" w:lineRule="auto"/>
        <w:ind w:left="1080" w:firstLine="0"/>
        <w:jc w:val="center"/>
        <w:textAlignment w:val="baseline"/>
        <w:rPr>
          <w:rFonts w:ascii="Calibri" w:eastAsia="Times New Roman" w:hAnsi="Calibri" w:cs="Calibri"/>
          <w:sz w:val="32"/>
          <w:szCs w:val="32"/>
          <w:lang w:eastAsia="en-ZA"/>
        </w:rPr>
      </w:pPr>
      <w:r w:rsidRPr="009F7E56">
        <w:rPr>
          <w:rFonts w:ascii="Calibri" w:eastAsia="Times New Roman" w:hAnsi="Calibri" w:cs="Calibri"/>
          <w:sz w:val="32"/>
          <w:szCs w:val="32"/>
          <w:lang w:eastAsia="en-ZA"/>
        </w:rPr>
        <w:t>Article 6 (Sales document) </w:t>
      </w:r>
    </w:p>
    <w:p w14:paraId="3B9AC172" w14:textId="77777777" w:rsidR="009F7E56" w:rsidRPr="009F7E56" w:rsidRDefault="009F7E56" w:rsidP="009F7E56">
      <w:pPr>
        <w:numPr>
          <w:ilvl w:val="0"/>
          <w:numId w:val="3"/>
        </w:numPr>
        <w:spacing w:after="0" w:line="240" w:lineRule="auto"/>
        <w:ind w:left="1080" w:firstLine="0"/>
        <w:jc w:val="center"/>
        <w:textAlignment w:val="baseline"/>
        <w:rPr>
          <w:rFonts w:ascii="Calibri" w:eastAsia="Times New Roman" w:hAnsi="Calibri" w:cs="Calibri"/>
          <w:sz w:val="32"/>
          <w:szCs w:val="32"/>
          <w:lang w:eastAsia="en-ZA"/>
        </w:rPr>
      </w:pPr>
      <w:r w:rsidRPr="009F7E56">
        <w:rPr>
          <w:rFonts w:ascii="Calibri" w:eastAsia="Times New Roman" w:hAnsi="Calibri" w:cs="Calibri"/>
          <w:sz w:val="32"/>
          <w:szCs w:val="32"/>
          <w:lang w:eastAsia="en-ZA"/>
        </w:rPr>
        <w:t>Article 8 (Removal/Transport certificate) </w:t>
      </w:r>
    </w:p>
    <w:p w14:paraId="4B37D6A4" w14:textId="77777777" w:rsidR="00671F4C" w:rsidRDefault="00671F4C"/>
    <w:sectPr w:rsidR="00671F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B250E"/>
    <w:multiLevelType w:val="multilevel"/>
    <w:tmpl w:val="9784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4D4849"/>
    <w:multiLevelType w:val="multilevel"/>
    <w:tmpl w:val="CC46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7A64FD"/>
    <w:multiLevelType w:val="multilevel"/>
    <w:tmpl w:val="F39A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56"/>
    <w:rsid w:val="00671F4C"/>
    <w:rsid w:val="009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E8A26"/>
  <w15:chartTrackingRefBased/>
  <w15:docId w15:val="{913208AF-65CB-4BCC-99B2-5F76D6AA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F7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normaltextrun">
    <w:name w:val="normaltextrun"/>
    <w:basedOn w:val="DefaultParagraphFont"/>
    <w:rsid w:val="009F7E56"/>
  </w:style>
  <w:style w:type="character" w:customStyle="1" w:styleId="eop">
    <w:name w:val="eop"/>
    <w:basedOn w:val="DefaultParagraphFont"/>
    <w:rsid w:val="009F7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285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6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7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7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8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8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2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3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Chrisna Van der Merwe</dc:creator>
  <cp:keywords/>
  <dc:description/>
  <cp:lastModifiedBy>Chrisna Van der Merwe</cp:lastModifiedBy>
  <cp:revision>1</cp:revision>
  <dcterms:created xsi:type="dcterms:W3CDTF">2021-06-28T11:24:00Z</dcterms:created>
  <dcterms:modified xsi:type="dcterms:W3CDTF">2021-06-28T11:25:00Z</dcterms:modified>
</cp:coreProperties>
</file>