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CC3A" w14:textId="77777777" w:rsidR="00EC48F8" w:rsidRPr="00980703" w:rsidRDefault="00EC48F8" w:rsidP="00EC48F8">
      <w:pPr>
        <w:pStyle w:val="Heading4"/>
        <w:rPr>
          <w:rFonts w:ascii="Arial Narrow" w:hAnsi="Arial Narrow"/>
          <w:szCs w:val="14"/>
        </w:rPr>
      </w:pPr>
      <w:r w:rsidRPr="00980703">
        <w:rPr>
          <w:rFonts w:ascii="Arial Narrow" w:hAnsi="Arial Narrow"/>
          <w:szCs w:val="14"/>
        </w:rPr>
        <w:t>RULES OF AUCTION</w:t>
      </w:r>
    </w:p>
    <w:p w14:paraId="7E1DA5DB" w14:textId="77777777" w:rsidR="00EC48F8" w:rsidRPr="00980703" w:rsidRDefault="00EC48F8" w:rsidP="00EC48F8">
      <w:pPr>
        <w:pStyle w:val="Heading4"/>
        <w:rPr>
          <w:rFonts w:ascii="Arial Narrow" w:hAnsi="Arial Narrow"/>
          <w:szCs w:val="14"/>
        </w:rPr>
      </w:pPr>
      <w:r w:rsidRPr="00980703">
        <w:rPr>
          <w:rFonts w:ascii="Arial Narrow" w:hAnsi="Arial Narrow"/>
          <w:szCs w:val="14"/>
        </w:rPr>
        <w:t>TERM</w:t>
      </w:r>
      <w:r w:rsidR="005C2EF9">
        <w:rPr>
          <w:rFonts w:ascii="Arial Narrow" w:hAnsi="Arial Narrow"/>
          <w:szCs w:val="14"/>
        </w:rPr>
        <w:t>S</w:t>
      </w:r>
      <w:r w:rsidRPr="00980703">
        <w:rPr>
          <w:rFonts w:ascii="Arial Narrow" w:hAnsi="Arial Narrow"/>
          <w:szCs w:val="14"/>
        </w:rPr>
        <w:t xml:space="preserve"> AND CONDITIONS</w:t>
      </w:r>
    </w:p>
    <w:p w14:paraId="5270CC20" w14:textId="77777777" w:rsidR="003E5353" w:rsidRPr="00980703" w:rsidRDefault="003E5353" w:rsidP="00A42CFB">
      <w:pPr>
        <w:jc w:val="both"/>
        <w:rPr>
          <w:rFonts w:ascii="Arial Narrow" w:hAnsi="Arial Narrow"/>
          <w:sz w:val="14"/>
          <w:szCs w:val="14"/>
        </w:rPr>
      </w:pPr>
    </w:p>
    <w:p w14:paraId="4C53D458" w14:textId="77777777" w:rsidR="00A42CFB" w:rsidRPr="00980703" w:rsidRDefault="00D03676"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This auction will be held under the control of BKB Limited/ BKB VAN WYK (Pty</w:t>
      </w:r>
      <w:r w:rsidR="00041B27" w:rsidRPr="00980703">
        <w:rPr>
          <w:rFonts w:ascii="Arial Narrow" w:hAnsi="Arial Narrow" w:cs="Arial"/>
          <w:sz w:val="14"/>
          <w:szCs w:val="14"/>
        </w:rPr>
        <w:t xml:space="preserve">) </w:t>
      </w:r>
      <w:r w:rsidRPr="00980703">
        <w:rPr>
          <w:rFonts w:ascii="Arial Narrow" w:hAnsi="Arial Narrow" w:cs="Arial"/>
          <w:sz w:val="14"/>
          <w:szCs w:val="14"/>
        </w:rPr>
        <w:t>Limited/ BKBLouwid (Pty</w:t>
      </w:r>
      <w:r w:rsidR="00041B27" w:rsidRPr="00980703">
        <w:rPr>
          <w:rFonts w:ascii="Arial Narrow" w:hAnsi="Arial Narrow" w:cs="Arial"/>
          <w:sz w:val="14"/>
          <w:szCs w:val="14"/>
        </w:rPr>
        <w:t xml:space="preserve">) </w:t>
      </w:r>
      <w:r w:rsidRPr="00980703">
        <w:rPr>
          <w:rFonts w:ascii="Arial Narrow" w:hAnsi="Arial Narrow" w:cs="Arial"/>
          <w:sz w:val="14"/>
          <w:szCs w:val="14"/>
        </w:rPr>
        <w:t>Limited (hereinafter referred to as "the Auctioneer") with business premises situate at</w:t>
      </w:r>
      <w:r w:rsidR="00A42CFB" w:rsidRPr="00980703">
        <w:rPr>
          <w:rFonts w:ascii="Arial Narrow" w:hAnsi="Arial Narrow" w:cs="Arial"/>
          <w:sz w:val="14"/>
          <w:szCs w:val="14"/>
        </w:rPr>
        <w:t xml:space="preserve">: </w:t>
      </w:r>
    </w:p>
    <w:p w14:paraId="47062350" w14:textId="77777777" w:rsidR="00A42CFB" w:rsidRPr="00980703" w:rsidRDefault="00A42CFB" w:rsidP="00BB2C23">
      <w:pPr>
        <w:pStyle w:val="ListParagraph"/>
        <w:widowControl/>
        <w:autoSpaceDE/>
        <w:autoSpaceDN/>
        <w:adjustRightInd/>
        <w:spacing w:after="200" w:line="276" w:lineRule="auto"/>
        <w:ind w:left="426" w:hanging="360"/>
        <w:contextualSpacing/>
        <w:jc w:val="both"/>
        <w:rPr>
          <w:rFonts w:ascii="Arial Narrow" w:hAnsi="Arial Narrow" w:cs="Arial"/>
          <w:sz w:val="14"/>
          <w:szCs w:val="14"/>
        </w:rPr>
      </w:pPr>
    </w:p>
    <w:p w14:paraId="51858AC1" w14:textId="77777777" w:rsidR="00A42CFB" w:rsidRDefault="00A42CFB" w:rsidP="00BB2C23">
      <w:pPr>
        <w:pStyle w:val="ListParagraph"/>
        <w:ind w:left="426" w:hanging="360"/>
        <w:jc w:val="both"/>
        <w:rPr>
          <w:rFonts w:ascii="Arial Narrow" w:hAnsi="Arial Narrow" w:cs="Arial"/>
          <w:sz w:val="14"/>
          <w:szCs w:val="14"/>
        </w:rPr>
      </w:pPr>
      <w:r w:rsidRPr="00980703">
        <w:rPr>
          <w:rFonts w:ascii="Arial Narrow" w:hAnsi="Arial Narrow" w:cs="Arial"/>
          <w:sz w:val="14"/>
          <w:szCs w:val="14"/>
        </w:rPr>
        <w:t>………………………</w:t>
      </w:r>
      <w:r w:rsidR="00392926">
        <w:rPr>
          <w:rFonts w:ascii="Arial Narrow" w:hAnsi="Arial Narrow" w:cs="Arial"/>
          <w:sz w:val="14"/>
          <w:szCs w:val="14"/>
        </w:rPr>
        <w:t>Refer to business premises address</w:t>
      </w:r>
      <w:r w:rsidRPr="00980703">
        <w:rPr>
          <w:rFonts w:ascii="Arial Narrow" w:hAnsi="Arial Narrow" w:cs="Arial"/>
          <w:sz w:val="14"/>
          <w:szCs w:val="14"/>
        </w:rPr>
        <w:t>……………………………………</w:t>
      </w:r>
    </w:p>
    <w:p w14:paraId="0B28EE06" w14:textId="77777777" w:rsidR="001E6EA9" w:rsidRPr="001E6EA9" w:rsidRDefault="001E6EA9" w:rsidP="001E6EA9">
      <w:pPr>
        <w:numPr>
          <w:ilvl w:val="0"/>
          <w:numId w:val="22"/>
        </w:numPr>
        <w:rPr>
          <w:rFonts w:ascii="Arial Narrow" w:hAnsi="Arial Narrow" w:cs="Arial"/>
          <w:sz w:val="14"/>
          <w:szCs w:val="14"/>
        </w:rPr>
      </w:pPr>
      <w:r w:rsidRPr="001E6EA9">
        <w:rPr>
          <w:rFonts w:ascii="Arial Narrow" w:hAnsi="Arial Narrow" w:cs="Arial"/>
          <w:sz w:val="14"/>
          <w:szCs w:val="14"/>
        </w:rPr>
        <w:t>The Auctioneer is hereby appointed by the Purchaser and Seller to act for and on behalf of the Purchaser and Seller as agent in accordance with Section 54 of the Value-Added Tax Act, 1991, in respect of all tax invoices, credit and/or debit notes in respect of all livestock, game and/or goods offered at the auction or any costs of transport and insurances premiums paid for on behalf of the Purchaser and Seller.</w:t>
      </w:r>
    </w:p>
    <w:p w14:paraId="3C4022D6" w14:textId="77777777" w:rsidR="001E6EA9" w:rsidRPr="00980703" w:rsidRDefault="001E6EA9" w:rsidP="001E6EA9">
      <w:pPr>
        <w:pStyle w:val="ListParagraph"/>
        <w:ind w:left="502"/>
        <w:jc w:val="both"/>
        <w:rPr>
          <w:rFonts w:ascii="Arial Narrow" w:hAnsi="Arial Narrow" w:cs="Arial"/>
          <w:sz w:val="14"/>
          <w:szCs w:val="14"/>
        </w:rPr>
      </w:pPr>
    </w:p>
    <w:p w14:paraId="0385509A" w14:textId="77777777" w:rsidR="006138BB" w:rsidRPr="00980703" w:rsidRDefault="00D03676"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The rules of this auction shall comply with the provisions of Section 45 and all relevant regulations to the Consumer Protection Act 68 of 2008.</w:t>
      </w:r>
    </w:p>
    <w:p w14:paraId="2C71C3CB" w14:textId="77777777" w:rsidR="006138BB" w:rsidRPr="00980703" w:rsidRDefault="006138BB"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For greater clarity Section 45(1-4) states as follows:</w:t>
      </w:r>
    </w:p>
    <w:p w14:paraId="2370FDCB" w14:textId="77777777" w:rsidR="006138BB" w:rsidRPr="00980703" w:rsidRDefault="006138BB" w:rsidP="00BB2C23">
      <w:pPr>
        <w:pStyle w:val="ListParagraph"/>
        <w:widowControl/>
        <w:numPr>
          <w:ilvl w:val="1"/>
          <w:numId w:val="22"/>
        </w:numPr>
        <w:autoSpaceDE/>
        <w:autoSpaceDN/>
        <w:adjustRightInd/>
        <w:spacing w:after="200" w:line="276" w:lineRule="auto"/>
        <w:ind w:left="709" w:hanging="283"/>
        <w:contextualSpacing/>
        <w:jc w:val="both"/>
        <w:rPr>
          <w:rFonts w:ascii="Arial Narrow" w:hAnsi="Arial Narrow" w:cs="Arial"/>
          <w:sz w:val="14"/>
          <w:szCs w:val="14"/>
        </w:rPr>
      </w:pPr>
      <w:r w:rsidRPr="00980703">
        <w:rPr>
          <w:rFonts w:ascii="Arial Narrow" w:hAnsi="Arial Narrow" w:cs="Arial"/>
          <w:sz w:val="14"/>
          <w:szCs w:val="14"/>
        </w:rPr>
        <w:t>In this section, "auction" includes a sale in execution of or pursuant to a court order, to the extent that the order contemplates that the sal</w:t>
      </w:r>
      <w:r w:rsidR="00BB2C23" w:rsidRPr="00980703">
        <w:rPr>
          <w:rFonts w:ascii="Arial Narrow" w:hAnsi="Arial Narrow" w:cs="Arial"/>
          <w:sz w:val="14"/>
          <w:szCs w:val="14"/>
        </w:rPr>
        <w:t xml:space="preserve">e is to </w:t>
      </w:r>
      <w:r w:rsidRPr="00980703">
        <w:rPr>
          <w:rFonts w:ascii="Arial Narrow" w:hAnsi="Arial Narrow" w:cs="Arial"/>
          <w:sz w:val="14"/>
          <w:szCs w:val="14"/>
        </w:rPr>
        <w:t>be</w:t>
      </w:r>
      <w:r w:rsidR="00BB2C23" w:rsidRPr="00980703">
        <w:rPr>
          <w:rFonts w:ascii="Arial Narrow" w:hAnsi="Arial Narrow" w:cs="Arial"/>
          <w:sz w:val="14"/>
          <w:szCs w:val="14"/>
        </w:rPr>
        <w:t xml:space="preserve"> </w:t>
      </w:r>
      <w:r w:rsidRPr="00980703">
        <w:rPr>
          <w:rFonts w:ascii="Arial Narrow" w:hAnsi="Arial Narrow" w:cs="Arial"/>
          <w:sz w:val="14"/>
          <w:szCs w:val="14"/>
        </w:rPr>
        <w:t>conducted by an auction</w:t>
      </w:r>
      <w:r w:rsidR="00A42CFB" w:rsidRPr="00980703">
        <w:rPr>
          <w:rFonts w:ascii="Arial Narrow" w:hAnsi="Arial Narrow" w:cs="Arial"/>
          <w:sz w:val="14"/>
          <w:szCs w:val="14"/>
        </w:rPr>
        <w:t>.</w:t>
      </w:r>
    </w:p>
    <w:p w14:paraId="40C50D51" w14:textId="77777777" w:rsidR="00BB2C23" w:rsidRPr="00980703" w:rsidRDefault="006138BB" w:rsidP="00BB2C23">
      <w:pPr>
        <w:pStyle w:val="ListParagraph"/>
        <w:widowControl/>
        <w:numPr>
          <w:ilvl w:val="1"/>
          <w:numId w:val="22"/>
        </w:numPr>
        <w:autoSpaceDE/>
        <w:autoSpaceDN/>
        <w:adjustRightInd/>
        <w:spacing w:after="200" w:line="276" w:lineRule="auto"/>
        <w:ind w:left="709" w:hanging="283"/>
        <w:contextualSpacing/>
        <w:jc w:val="both"/>
        <w:rPr>
          <w:rFonts w:ascii="Arial Narrow" w:hAnsi="Arial Narrow" w:cs="Arial"/>
          <w:sz w:val="14"/>
          <w:szCs w:val="14"/>
        </w:rPr>
      </w:pPr>
      <w:r w:rsidRPr="00980703">
        <w:rPr>
          <w:rFonts w:ascii="Arial Narrow" w:hAnsi="Arial Narrow" w:cs="Arial"/>
          <w:sz w:val="14"/>
          <w:szCs w:val="14"/>
        </w:rPr>
        <w:t xml:space="preserve">When goods are put up for sale by auction, each lot is, unless there is evidence to the contrary, regarded </w:t>
      </w:r>
      <w:r w:rsidR="00BB2C23" w:rsidRPr="00980703">
        <w:rPr>
          <w:rFonts w:ascii="Arial Narrow" w:hAnsi="Arial Narrow" w:cs="Arial"/>
          <w:sz w:val="14"/>
          <w:szCs w:val="14"/>
        </w:rPr>
        <w:t>to be the subject of a separate</w:t>
      </w:r>
    </w:p>
    <w:p w14:paraId="629CBB95" w14:textId="77777777" w:rsidR="006138BB" w:rsidRPr="00980703" w:rsidRDefault="006138BB" w:rsidP="00BB2C23">
      <w:pPr>
        <w:pStyle w:val="ListParagraph"/>
        <w:widowControl/>
        <w:autoSpaceDE/>
        <w:autoSpaceDN/>
        <w:adjustRightInd/>
        <w:spacing w:after="200" w:line="276" w:lineRule="auto"/>
        <w:ind w:left="992" w:hanging="283"/>
        <w:contextualSpacing/>
        <w:jc w:val="both"/>
        <w:rPr>
          <w:rFonts w:ascii="Arial Narrow" w:hAnsi="Arial Narrow" w:cs="Arial"/>
          <w:sz w:val="14"/>
          <w:szCs w:val="14"/>
        </w:rPr>
      </w:pPr>
      <w:r w:rsidRPr="00980703">
        <w:rPr>
          <w:rFonts w:ascii="Arial Narrow" w:hAnsi="Arial Narrow" w:cs="Arial"/>
          <w:sz w:val="14"/>
          <w:szCs w:val="14"/>
        </w:rPr>
        <w:t>transaction</w:t>
      </w:r>
      <w:r w:rsidR="00A42CFB" w:rsidRPr="00980703">
        <w:rPr>
          <w:rFonts w:ascii="Arial Narrow" w:hAnsi="Arial Narrow" w:cs="Arial"/>
          <w:sz w:val="14"/>
          <w:szCs w:val="14"/>
        </w:rPr>
        <w:t>.</w:t>
      </w:r>
    </w:p>
    <w:p w14:paraId="31D53732" w14:textId="77777777" w:rsidR="008E1D62" w:rsidRPr="00980703" w:rsidRDefault="006138BB" w:rsidP="00BB2C23">
      <w:pPr>
        <w:pStyle w:val="ListParagraph"/>
        <w:widowControl/>
        <w:numPr>
          <w:ilvl w:val="1"/>
          <w:numId w:val="22"/>
        </w:numPr>
        <w:autoSpaceDE/>
        <w:autoSpaceDN/>
        <w:adjustRightInd/>
        <w:spacing w:after="200" w:line="276" w:lineRule="auto"/>
        <w:ind w:left="709" w:hanging="283"/>
        <w:contextualSpacing/>
        <w:jc w:val="both"/>
        <w:rPr>
          <w:rFonts w:ascii="Arial Narrow" w:hAnsi="Arial Narrow" w:cs="Arial"/>
          <w:sz w:val="14"/>
          <w:szCs w:val="14"/>
        </w:rPr>
      </w:pPr>
      <w:r w:rsidRPr="00980703">
        <w:rPr>
          <w:rFonts w:ascii="Arial Narrow" w:hAnsi="Arial Narrow" w:cs="Arial"/>
          <w:sz w:val="14"/>
          <w:szCs w:val="14"/>
        </w:rPr>
        <w:t>A sale by auction is complete when the auctioneer announces its completion by the fall of the hammer, or in any other customary manner, and until that announcement is made, a bid may be retracted.</w:t>
      </w:r>
    </w:p>
    <w:p w14:paraId="5BB33A80" w14:textId="77777777" w:rsidR="00BB2C23" w:rsidRPr="00980703" w:rsidRDefault="006138BB" w:rsidP="00BB2C23">
      <w:pPr>
        <w:pStyle w:val="ListParagraph"/>
        <w:widowControl/>
        <w:numPr>
          <w:ilvl w:val="1"/>
          <w:numId w:val="22"/>
        </w:numPr>
        <w:autoSpaceDE/>
        <w:autoSpaceDN/>
        <w:adjustRightInd/>
        <w:spacing w:after="200" w:line="276" w:lineRule="auto"/>
        <w:ind w:left="709" w:hanging="283"/>
        <w:contextualSpacing/>
        <w:jc w:val="both"/>
        <w:rPr>
          <w:rFonts w:ascii="Arial Narrow" w:hAnsi="Arial Narrow" w:cs="Arial"/>
          <w:sz w:val="14"/>
          <w:szCs w:val="14"/>
        </w:rPr>
      </w:pPr>
      <w:r w:rsidRPr="00980703">
        <w:rPr>
          <w:rFonts w:ascii="Arial Narrow" w:hAnsi="Arial Narrow" w:cs="Arial"/>
          <w:sz w:val="14"/>
          <w:szCs w:val="14"/>
        </w:rPr>
        <w:t xml:space="preserve">Notice must be given in advance that a </w:t>
      </w:r>
      <w:r w:rsidR="008E1D62" w:rsidRPr="00980703">
        <w:rPr>
          <w:rFonts w:ascii="Arial Narrow" w:hAnsi="Arial Narrow" w:cs="Arial"/>
          <w:sz w:val="14"/>
          <w:szCs w:val="14"/>
        </w:rPr>
        <w:t xml:space="preserve">lot or </w:t>
      </w:r>
      <w:r w:rsidRPr="00980703">
        <w:rPr>
          <w:rFonts w:ascii="Arial Narrow" w:hAnsi="Arial Narrow" w:cs="Arial"/>
          <w:sz w:val="14"/>
          <w:szCs w:val="14"/>
        </w:rPr>
        <w:t>sale by auction is subject to:</w:t>
      </w:r>
    </w:p>
    <w:p w14:paraId="05D82954" w14:textId="77777777" w:rsidR="00BB2C23" w:rsidRPr="00980703" w:rsidRDefault="006138BB" w:rsidP="00BB2C23">
      <w:pPr>
        <w:pStyle w:val="ListParagraph"/>
        <w:widowControl/>
        <w:numPr>
          <w:ilvl w:val="2"/>
          <w:numId w:val="22"/>
        </w:numPr>
        <w:autoSpaceDE/>
        <w:autoSpaceDN/>
        <w:adjustRightInd/>
        <w:spacing w:after="200" w:line="276" w:lineRule="auto"/>
        <w:contextualSpacing/>
        <w:jc w:val="both"/>
        <w:rPr>
          <w:rFonts w:ascii="Arial Narrow" w:hAnsi="Arial Narrow" w:cs="Arial"/>
          <w:sz w:val="14"/>
          <w:szCs w:val="14"/>
        </w:rPr>
      </w:pPr>
      <w:r w:rsidRPr="00980703">
        <w:rPr>
          <w:rFonts w:ascii="Arial Narrow" w:hAnsi="Arial Narrow" w:cs="Arial"/>
          <w:sz w:val="14"/>
          <w:szCs w:val="14"/>
        </w:rPr>
        <w:t>A reserved or upset price; or</w:t>
      </w:r>
    </w:p>
    <w:p w14:paraId="50B63369" w14:textId="77777777" w:rsidR="006138BB" w:rsidRPr="00980703" w:rsidRDefault="006138BB" w:rsidP="00BB2C23">
      <w:pPr>
        <w:pStyle w:val="ListParagraph"/>
        <w:widowControl/>
        <w:numPr>
          <w:ilvl w:val="2"/>
          <w:numId w:val="22"/>
        </w:numPr>
        <w:autoSpaceDE/>
        <w:autoSpaceDN/>
        <w:adjustRightInd/>
        <w:spacing w:after="200" w:line="276" w:lineRule="auto"/>
        <w:contextualSpacing/>
        <w:jc w:val="both"/>
        <w:rPr>
          <w:rFonts w:ascii="Arial Narrow" w:hAnsi="Arial Narrow" w:cs="Arial"/>
          <w:sz w:val="14"/>
          <w:szCs w:val="14"/>
        </w:rPr>
      </w:pPr>
      <w:r w:rsidRPr="00980703">
        <w:rPr>
          <w:rFonts w:ascii="Arial Narrow" w:hAnsi="Arial Narrow" w:cs="Arial"/>
          <w:sz w:val="14"/>
          <w:szCs w:val="14"/>
        </w:rPr>
        <w:t>A right to bid by or on behalf of the owner or auctioneer, in which case the owner or auctioneer, or any one person on behalf of the owner or auctioneer</w:t>
      </w:r>
      <w:proofErr w:type="gramStart"/>
      <w:r w:rsidRPr="00980703">
        <w:rPr>
          <w:rFonts w:ascii="Arial Narrow" w:hAnsi="Arial Narrow" w:cs="Arial"/>
          <w:sz w:val="14"/>
          <w:szCs w:val="14"/>
        </w:rPr>
        <w:t>, as the case may be, may</w:t>
      </w:r>
      <w:proofErr w:type="gramEnd"/>
      <w:r w:rsidRPr="00980703">
        <w:rPr>
          <w:rFonts w:ascii="Arial Narrow" w:hAnsi="Arial Narrow" w:cs="Arial"/>
          <w:sz w:val="14"/>
          <w:szCs w:val="14"/>
        </w:rPr>
        <w:t xml:space="preserve"> bid at the auction</w:t>
      </w:r>
      <w:r w:rsidR="00A42CFB" w:rsidRPr="00980703">
        <w:rPr>
          <w:rFonts w:ascii="Arial Narrow" w:hAnsi="Arial Narrow" w:cs="Arial"/>
          <w:sz w:val="14"/>
          <w:szCs w:val="14"/>
        </w:rPr>
        <w:t>.</w:t>
      </w:r>
    </w:p>
    <w:p w14:paraId="78DF3050" w14:textId="77777777" w:rsidR="00EA7633" w:rsidRPr="00980703" w:rsidRDefault="006138BB"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Until the fall of the hammer as contemplated in Section 45(3) of the Act, any bid may be retracted or declined by the Auctioneer if not compliant with the regulations of the Consumer Protection Act.</w:t>
      </w:r>
    </w:p>
    <w:p w14:paraId="254D5FDB" w14:textId="77777777" w:rsidR="00EA7633" w:rsidRPr="00980703" w:rsidRDefault="00EA7633"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The auction is not an absolute auction but subject to reserved prices settled by the sellers and as pointed out by the Auctioneer prior to the sale of the set asset or lot.</w:t>
      </w:r>
    </w:p>
    <w:p w14:paraId="24631287" w14:textId="77777777" w:rsidR="00EA7633" w:rsidRPr="00980703" w:rsidRDefault="00EA7633"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The auction shall take place at the date and time as advertised or publicised and will not be postponed or delayed </w:t>
      </w:r>
      <w:proofErr w:type="gramStart"/>
      <w:r w:rsidRPr="00980703">
        <w:rPr>
          <w:rFonts w:ascii="Arial Narrow" w:hAnsi="Arial Narrow" w:cs="Arial"/>
          <w:sz w:val="14"/>
          <w:szCs w:val="14"/>
        </w:rPr>
        <w:t>to enable</w:t>
      </w:r>
      <w:proofErr w:type="gramEnd"/>
      <w:r w:rsidRPr="00980703">
        <w:rPr>
          <w:rFonts w:ascii="Arial Narrow" w:hAnsi="Arial Narrow" w:cs="Arial"/>
          <w:sz w:val="14"/>
          <w:szCs w:val="14"/>
        </w:rPr>
        <w:t xml:space="preserve"> any member or group of the public to partake in the auction.</w:t>
      </w:r>
    </w:p>
    <w:p w14:paraId="07CA80D7" w14:textId="77777777" w:rsidR="00EA7633" w:rsidRPr="00980703" w:rsidRDefault="00EA7633"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Should the Auctioneer become aware of any fault on advertising material or any other publication or amendment to these Rules of Auction, the Auctioneer will prior to the auction point out and when </w:t>
      </w:r>
      <w:proofErr w:type="gramStart"/>
      <w:r w:rsidRPr="00980703">
        <w:rPr>
          <w:rFonts w:ascii="Arial Narrow" w:hAnsi="Arial Narrow" w:cs="Arial"/>
          <w:sz w:val="14"/>
          <w:szCs w:val="14"/>
        </w:rPr>
        <w:t>necessary</w:t>
      </w:r>
      <w:proofErr w:type="gramEnd"/>
      <w:r w:rsidRPr="00980703">
        <w:rPr>
          <w:rFonts w:ascii="Arial Narrow" w:hAnsi="Arial Narrow" w:cs="Arial"/>
          <w:sz w:val="14"/>
          <w:szCs w:val="14"/>
        </w:rPr>
        <w:t xml:space="preserve"> amend such mistakes in the advertisement or publication.</w:t>
      </w:r>
    </w:p>
    <w:p w14:paraId="7EBD69A1" w14:textId="77777777" w:rsidR="00EA7633" w:rsidRPr="00980703" w:rsidRDefault="00EA7633"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Any person attending the auction to enter a </w:t>
      </w:r>
      <w:proofErr w:type="gramStart"/>
      <w:r w:rsidRPr="00980703">
        <w:rPr>
          <w:rFonts w:ascii="Arial Narrow" w:hAnsi="Arial Narrow" w:cs="Arial"/>
          <w:sz w:val="14"/>
          <w:szCs w:val="14"/>
        </w:rPr>
        <w:t>bid,</w:t>
      </w:r>
      <w:proofErr w:type="gramEnd"/>
      <w:r w:rsidRPr="00980703">
        <w:rPr>
          <w:rFonts w:ascii="Arial Narrow" w:hAnsi="Arial Narrow" w:cs="Arial"/>
          <w:sz w:val="14"/>
          <w:szCs w:val="14"/>
        </w:rPr>
        <w:t xml:space="preserve"> must prior to the auction register as a buyer on the bidders' roll and comply with the conditions as set out in Chapter 1 of FICA 2001. The purchaser shall sign the bidders' roll</w:t>
      </w:r>
      <w:r w:rsidR="008E1D62" w:rsidRPr="00980703">
        <w:rPr>
          <w:rFonts w:ascii="Arial Narrow" w:hAnsi="Arial Narrow" w:cs="Arial"/>
          <w:sz w:val="14"/>
          <w:szCs w:val="14"/>
        </w:rPr>
        <w:t>/card</w:t>
      </w:r>
      <w:r w:rsidRPr="00980703">
        <w:rPr>
          <w:rFonts w:ascii="Arial Narrow" w:hAnsi="Arial Narrow" w:cs="Arial"/>
          <w:sz w:val="14"/>
          <w:szCs w:val="14"/>
        </w:rPr>
        <w:t>.</w:t>
      </w:r>
    </w:p>
    <w:p w14:paraId="438A482A" w14:textId="77777777" w:rsidR="00EA7633" w:rsidRPr="00980703" w:rsidRDefault="00EA7633"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Any person who attends the auction to enter a bid on behalf of another person must be duly authorised thereto by means of a written letter of authority from its principal and such a person together with his principal must both register prior to the auction on the bidders' roll and provide all necessary information as required in Chapter 1 of the regulations issued in terms of FICA 2001 with regard to proof of its identity. The bidders' roll must be signed by such a person and on behalf of its principal</w:t>
      </w:r>
      <w:r w:rsidR="00A42CFB" w:rsidRPr="00980703">
        <w:rPr>
          <w:rFonts w:ascii="Arial Narrow" w:hAnsi="Arial Narrow" w:cs="Arial"/>
          <w:sz w:val="14"/>
          <w:szCs w:val="14"/>
        </w:rPr>
        <w:t>.</w:t>
      </w:r>
    </w:p>
    <w:p w14:paraId="2AFF44B5" w14:textId="77777777" w:rsidR="00EA7633" w:rsidRPr="00980703" w:rsidRDefault="00EA7633"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Where the principal is a company the letters of authority shall appear on the letterhead of the company together with a certified copy of a resolution authorizing the person to bid on behalf of the company. (For purposes of this rule any reference to a company will include any reference to juristic person including partnerships, trusts or incorporated entities).</w:t>
      </w:r>
    </w:p>
    <w:p w14:paraId="1DFB983E" w14:textId="77777777" w:rsidR="00EA7633" w:rsidRPr="00980703" w:rsidRDefault="00EA7633"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All purchasers have a right </w:t>
      </w:r>
      <w:proofErr w:type="gramStart"/>
      <w:r w:rsidRPr="00980703">
        <w:rPr>
          <w:rFonts w:ascii="Arial Narrow" w:hAnsi="Arial Narrow" w:cs="Arial"/>
          <w:sz w:val="14"/>
          <w:szCs w:val="14"/>
        </w:rPr>
        <w:t>of</w:t>
      </w:r>
      <w:proofErr w:type="gramEnd"/>
      <w:r w:rsidRPr="00980703">
        <w:rPr>
          <w:rFonts w:ascii="Arial Narrow" w:hAnsi="Arial Narrow" w:cs="Arial"/>
          <w:sz w:val="14"/>
          <w:szCs w:val="14"/>
        </w:rPr>
        <w:t xml:space="preserve"> inspection of all goods put up for sale and the auctioneer shall provide reasonable time and access prior to the start of the auction for such an inspection.</w:t>
      </w:r>
    </w:p>
    <w:p w14:paraId="580C36BF" w14:textId="77777777" w:rsidR="00EA7633" w:rsidRPr="00980703" w:rsidRDefault="00EA7633"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All livestock and goods are sold "voetstoots" and the purchasers do not enjoy the protection of Section 55 and 56 of the Consumer Protection Act.</w:t>
      </w:r>
    </w:p>
    <w:p w14:paraId="679D2E60" w14:textId="77777777" w:rsidR="00EC48F8" w:rsidRPr="00980703" w:rsidRDefault="00EA7633"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Any information provided regarding the quality, breeding, age, date of insemination, condition, reproductive status or any information regarding health, production or mass or any other aspect of the livestock, is provided by the seller and any misrepresentation by the seller is without the cooperation or knowledge of the Auctioneer. Any right of recourse </w:t>
      </w:r>
      <w:proofErr w:type="gramStart"/>
      <w:r w:rsidRPr="00980703">
        <w:rPr>
          <w:rFonts w:ascii="Arial Narrow" w:hAnsi="Arial Narrow" w:cs="Arial"/>
          <w:sz w:val="14"/>
          <w:szCs w:val="14"/>
        </w:rPr>
        <w:t>as a result of</w:t>
      </w:r>
      <w:proofErr w:type="gramEnd"/>
      <w:r w:rsidRPr="00980703">
        <w:rPr>
          <w:rFonts w:ascii="Arial Narrow" w:hAnsi="Arial Narrow" w:cs="Arial"/>
          <w:sz w:val="14"/>
          <w:szCs w:val="14"/>
        </w:rPr>
        <w:t xml:space="preserve"> such misrepresentation shall be against the seller.</w:t>
      </w:r>
    </w:p>
    <w:p w14:paraId="140915C9" w14:textId="77777777" w:rsidR="00F300EA" w:rsidRPr="00980703" w:rsidRDefault="00EC48F8"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Any bid made does not include VAT which, where applicable, will be added to the bidding price for which a VAT invoice will be issued</w:t>
      </w:r>
      <w:r w:rsidR="00A42CFB" w:rsidRPr="00980703">
        <w:rPr>
          <w:rFonts w:ascii="Arial Narrow" w:hAnsi="Arial Narrow" w:cs="Arial"/>
          <w:sz w:val="14"/>
          <w:szCs w:val="14"/>
        </w:rPr>
        <w:t>.</w:t>
      </w:r>
    </w:p>
    <w:p w14:paraId="3B956BA1" w14:textId="77777777" w:rsidR="00EC48F8" w:rsidRPr="00980703" w:rsidRDefault="00F300EA"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All sales are </w:t>
      </w:r>
      <w:proofErr w:type="gramStart"/>
      <w:r w:rsidRPr="00980703">
        <w:rPr>
          <w:rFonts w:ascii="Arial Narrow" w:hAnsi="Arial Narrow" w:cs="Arial"/>
          <w:sz w:val="14"/>
          <w:szCs w:val="14"/>
        </w:rPr>
        <w:t>for</w:t>
      </w:r>
      <w:proofErr w:type="gramEnd"/>
      <w:r w:rsidRPr="00980703">
        <w:rPr>
          <w:rFonts w:ascii="Arial Narrow" w:hAnsi="Arial Narrow" w:cs="Arial"/>
          <w:sz w:val="14"/>
          <w:szCs w:val="14"/>
        </w:rPr>
        <w:t xml:space="preserve"> cash and purchase price is payable immediately to the Auctioneer on acceptance of the bid unless otherwise arranged prior to the auction with the Auctioneer.</w:t>
      </w:r>
      <w:r w:rsidRPr="00980703">
        <w:rPr>
          <w:sz w:val="14"/>
          <w:szCs w:val="14"/>
        </w:rPr>
        <w:t xml:space="preserve"> </w:t>
      </w:r>
      <w:r w:rsidRPr="00980703">
        <w:rPr>
          <w:rFonts w:ascii="Arial Narrow" w:hAnsi="Arial Narrow" w:cs="Arial"/>
          <w:sz w:val="14"/>
          <w:szCs w:val="14"/>
        </w:rPr>
        <w:t>Any payment made in cash is further subject to cash or any other handling fees. Should the Purchaser however fail to make payment within 7 days from date of delivery, BKB will be entitled to add interest calculated at the current bank prime rate plus 5% to the capital amount outstanding.  The interest will be calculated monthly and capitalised.</w:t>
      </w:r>
    </w:p>
    <w:p w14:paraId="6E4ECE63" w14:textId="77777777" w:rsidR="00EC48F8" w:rsidRPr="00980703" w:rsidRDefault="00EC48F8"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Should the purchaser not pay the purchase price immediately and has failed to </w:t>
      </w:r>
      <w:proofErr w:type="gramStart"/>
      <w:r w:rsidRPr="00980703">
        <w:rPr>
          <w:rFonts w:ascii="Arial Narrow" w:hAnsi="Arial Narrow" w:cs="Arial"/>
          <w:sz w:val="14"/>
          <w:szCs w:val="14"/>
        </w:rPr>
        <w:t>make arrangements</w:t>
      </w:r>
      <w:proofErr w:type="gramEnd"/>
      <w:r w:rsidRPr="00980703">
        <w:rPr>
          <w:rFonts w:ascii="Arial Narrow" w:hAnsi="Arial Narrow" w:cs="Arial"/>
          <w:sz w:val="14"/>
          <w:szCs w:val="14"/>
        </w:rPr>
        <w:t xml:space="preserve"> for payment with the Auctioneer, then the Auctioneer </w:t>
      </w:r>
      <w:r w:rsidR="008E1D62" w:rsidRPr="00980703">
        <w:rPr>
          <w:rFonts w:ascii="Arial Narrow" w:hAnsi="Arial Narrow" w:cs="Arial"/>
          <w:sz w:val="14"/>
          <w:szCs w:val="14"/>
        </w:rPr>
        <w:t>can/</w:t>
      </w:r>
      <w:r w:rsidRPr="00980703">
        <w:rPr>
          <w:rFonts w:ascii="Arial Narrow" w:hAnsi="Arial Narrow" w:cs="Arial"/>
          <w:sz w:val="14"/>
          <w:szCs w:val="14"/>
        </w:rPr>
        <w:t>will cancel the sale and treat the assets or lots as unsold lots which may again be presented on the auction for sale or be sold out of hand by means of liaison services, depending on the seller's mandate to the auctioneer.</w:t>
      </w:r>
    </w:p>
    <w:p w14:paraId="60509011" w14:textId="77777777" w:rsidR="00F300EA" w:rsidRPr="00980703" w:rsidRDefault="00EC48F8"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Ownership in the lot or assets will remain that of the seller until the purchase price has been paid in full to the seller with the provision that the risk in the assets or lot passes to the purchaser at the fall of the hammer as set out in clause 2</w:t>
      </w:r>
      <w:r w:rsidR="00685F7A">
        <w:rPr>
          <w:rFonts w:ascii="Arial Narrow" w:hAnsi="Arial Narrow" w:cs="Arial"/>
          <w:sz w:val="14"/>
          <w:szCs w:val="14"/>
        </w:rPr>
        <w:t>4</w:t>
      </w:r>
      <w:r w:rsidRPr="00980703">
        <w:rPr>
          <w:rFonts w:ascii="Arial Narrow" w:hAnsi="Arial Narrow" w:cs="Arial"/>
          <w:sz w:val="14"/>
          <w:szCs w:val="14"/>
        </w:rPr>
        <w:t>.</w:t>
      </w:r>
    </w:p>
    <w:p w14:paraId="0DB3CFCB" w14:textId="77777777" w:rsidR="00F300EA" w:rsidRPr="00980703" w:rsidRDefault="00F300EA"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In the event that Purchaser has made necessary finance arrangements with BKB, the Purchaser hereby authorises BKB to pay the purchase price or costs of transport, insurance and any other agreed cost, minus BKB's commissions, on behalf of the Purchaser to the Seller and other service providers, in which event the said payment by BKB on behalf of the Purchaser will be deemed to be monies lent and advanced, the terms and conditions thereof being agreed with the Purchaser in a separate credit agreement or sale agreement.  All payments made by BKB to the Seller on behalf of the Purchaser in terms of this clause will be made after the lapse of 5 (Five) working days from date of delivery of the asset to the Purchaser.  Any payment made by BKB to the Seller prior to the lapse of the 5 (Five) working day period is made at the sole discretion of BKB and not an enforceable indulgence.</w:t>
      </w:r>
    </w:p>
    <w:p w14:paraId="46375CA3" w14:textId="77777777" w:rsidR="00F300EA" w:rsidRPr="00980703" w:rsidRDefault="00F300EA"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For as long as any amount is owing to BKB by the Purchaser, the Purchaser may not, where the assets are the subject of security of the Purchaser’s credit facility with BKB, relinquish possession of the said asset, nor may he cede the asset or any of its rights and obligations in terms of this agreement to a third party or otherwise encumber, sell or dispossess the said asset or allow it to become the subject of any right of retention, hypothec, pledge or any encumbrance, whatever the cause thereof may be.  BKB may be entitled to cede its rights and obligations without affecting its rights of recourse for any monies still due to it. </w:t>
      </w:r>
    </w:p>
    <w:p w14:paraId="54E9B467" w14:textId="77777777" w:rsidR="00F300EA" w:rsidRPr="00980703" w:rsidRDefault="00F300EA"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In the event of the Seller already being indebted to BKB or any of its affiliat</w:t>
      </w:r>
      <w:r w:rsidR="008E1D62" w:rsidRPr="00980703">
        <w:rPr>
          <w:rFonts w:ascii="Arial Narrow" w:hAnsi="Arial Narrow" w:cs="Arial"/>
          <w:sz w:val="14"/>
          <w:szCs w:val="14"/>
        </w:rPr>
        <w:t>es at the time of this auction</w:t>
      </w:r>
      <w:r w:rsidRPr="00980703">
        <w:rPr>
          <w:rFonts w:ascii="Arial Narrow" w:hAnsi="Arial Narrow" w:cs="Arial"/>
          <w:sz w:val="14"/>
          <w:szCs w:val="14"/>
        </w:rPr>
        <w:t>, the Seller hereby irrevocably authorises BKB to set off the purchase price du</w:t>
      </w:r>
      <w:r w:rsidR="008E1D62" w:rsidRPr="00980703">
        <w:rPr>
          <w:rFonts w:ascii="Arial Narrow" w:hAnsi="Arial Narrow" w:cs="Arial"/>
          <w:sz w:val="14"/>
          <w:szCs w:val="14"/>
        </w:rPr>
        <w:t>e to the Seller by BKB</w:t>
      </w:r>
      <w:r w:rsidRPr="00980703">
        <w:rPr>
          <w:rFonts w:ascii="Arial Narrow" w:hAnsi="Arial Narrow" w:cs="Arial"/>
          <w:sz w:val="14"/>
          <w:szCs w:val="14"/>
        </w:rPr>
        <w:t xml:space="preserve"> (minus BKB's commission) against the amounts due by the Seller to BKB.</w:t>
      </w:r>
    </w:p>
    <w:p w14:paraId="24BAAF6F" w14:textId="77777777" w:rsidR="00F300EA" w:rsidRPr="00980703" w:rsidRDefault="00F300EA"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Where BKB, in terms of a credit agreement, lent and advanced monies to the Purchaser for payment of the purchase price of any asset or payment of any transport costs or insurance premiums, no defence of whatsoever nature which the Purchaser may raise against the Seller or the transport contractor or the insurance company may be raised against BKB and the Purchaser shall still be obligated to pay all amounts owing, together with further interest and costs thereon raised in terms of the credit agreement or sale agreement, to be BKB.  The conditions of this clause do not interfere with the rights, entitlements or remedies the Purchaser may have against the Seller, transport contractor or insurance company.</w:t>
      </w:r>
    </w:p>
    <w:p w14:paraId="28E8EAE6" w14:textId="77777777" w:rsidR="00EC48F8" w:rsidRPr="00980703" w:rsidRDefault="00F300EA"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Neither the Purchaser, nor the Seller, shall be entitled to apply set-off or to retain any monies owing arising from any claim they may have against each other or BKB with regards to any amount owing in terms hereof. </w:t>
      </w:r>
      <w:r w:rsidR="00EC48F8" w:rsidRPr="00980703">
        <w:rPr>
          <w:rFonts w:ascii="Arial Narrow" w:hAnsi="Arial Narrow" w:cs="Arial"/>
          <w:sz w:val="14"/>
          <w:szCs w:val="14"/>
        </w:rPr>
        <w:t>Each lot shall immediately after the fall of the hammer deemed to be delivered to the purchaser at which time the risk will pass to the purchaser who will at his own risk and cost remove the lots or assets from the auction terrain. Removal of any assets or lots however will not be allowed by the Auctioneer until payment of the purchase price by the purchaser or acceptable arrangements for payment thereof have been made by the purchaser with the Auctioneer.</w:t>
      </w:r>
    </w:p>
    <w:p w14:paraId="0A884E87" w14:textId="77777777" w:rsidR="00046011" w:rsidRPr="00980703" w:rsidRDefault="00046011"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Each lot shall immediately after the fall of the hammer deemed to be delivered to the purchaser at which time the risk will pass to the purchaser who will at his own risk and cost remove the lots or assets from the auction terrain. Removal of any assets or lots however will not be allowed by the Auctioneer until payment of the purchase price by the purchaser or acceptable arrangements for payment thereof have been made by the purchaser with the Auctioneer.</w:t>
      </w:r>
    </w:p>
    <w:p w14:paraId="2A3943C5" w14:textId="77777777" w:rsidR="00EC48F8" w:rsidRPr="00980703" w:rsidRDefault="00EC48F8"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The Auctioneer will only be obliged to give reasons </w:t>
      </w:r>
      <w:proofErr w:type="gramStart"/>
      <w:r w:rsidRPr="00980703">
        <w:rPr>
          <w:rFonts w:ascii="Arial Narrow" w:hAnsi="Arial Narrow" w:cs="Arial"/>
          <w:sz w:val="14"/>
          <w:szCs w:val="14"/>
        </w:rPr>
        <w:t>of</w:t>
      </w:r>
      <w:proofErr w:type="gramEnd"/>
      <w:r w:rsidRPr="00980703">
        <w:rPr>
          <w:rFonts w:ascii="Arial Narrow" w:hAnsi="Arial Narrow" w:cs="Arial"/>
          <w:sz w:val="14"/>
          <w:szCs w:val="14"/>
        </w:rPr>
        <w:t xml:space="preserve"> the auction if such reasons are other than the voluntary sale of goods by its owners.</w:t>
      </w:r>
    </w:p>
    <w:p w14:paraId="71E9B547" w14:textId="77777777" w:rsidR="00EC48F8" w:rsidRPr="00980703" w:rsidRDefault="00EC48F8"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The bidders' roll and vendor roll will be available for inspection during the normal office hours at the business premises of the Auctioneer.</w:t>
      </w:r>
    </w:p>
    <w:p w14:paraId="2DDC6765" w14:textId="77777777" w:rsidR="00EC48F8" w:rsidRPr="00980703" w:rsidRDefault="00EC48F8"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The rules of auction will only be read out at the auction if they </w:t>
      </w:r>
      <w:proofErr w:type="gramStart"/>
      <w:r w:rsidRPr="00980703">
        <w:rPr>
          <w:rFonts w:ascii="Arial Narrow" w:hAnsi="Arial Narrow" w:cs="Arial"/>
          <w:sz w:val="14"/>
          <w:szCs w:val="14"/>
        </w:rPr>
        <w:t>were</w:t>
      </w:r>
      <w:proofErr w:type="gramEnd"/>
      <w:r w:rsidRPr="00980703">
        <w:rPr>
          <w:rFonts w:ascii="Arial Narrow" w:hAnsi="Arial Narrow" w:cs="Arial"/>
          <w:sz w:val="14"/>
          <w:szCs w:val="14"/>
        </w:rPr>
        <w:t xml:space="preserve"> not available to the public at the place of business of the Auctioneer. In the event of livestock and game auctions, the rules of auction remain unchanged and are in general available at the business premises of the Auctioneer or on the website of the Auctioneer</w:t>
      </w:r>
      <w:r w:rsidR="00A42CFB" w:rsidRPr="00980703">
        <w:rPr>
          <w:rFonts w:ascii="Arial Narrow" w:hAnsi="Arial Narrow" w:cs="Arial"/>
          <w:sz w:val="14"/>
          <w:szCs w:val="14"/>
        </w:rPr>
        <w:t>.</w:t>
      </w:r>
    </w:p>
    <w:p w14:paraId="7B77583E" w14:textId="77777777" w:rsidR="00EC48F8" w:rsidRPr="00980703" w:rsidRDefault="00EC48F8"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Under no circumstances will BKB be held liable for any loss or damage of any cause whatsoever albeit direct or indirect damages suffered by anyone if the livestock at the auction premises </w:t>
      </w:r>
      <w:proofErr w:type="gramStart"/>
      <w:r w:rsidRPr="00980703">
        <w:rPr>
          <w:rFonts w:ascii="Arial Narrow" w:hAnsi="Arial Narrow" w:cs="Arial"/>
          <w:sz w:val="14"/>
          <w:szCs w:val="14"/>
        </w:rPr>
        <w:t>have to</w:t>
      </w:r>
      <w:proofErr w:type="gramEnd"/>
      <w:r w:rsidRPr="00980703">
        <w:rPr>
          <w:rFonts w:ascii="Arial Narrow" w:hAnsi="Arial Narrow" w:cs="Arial"/>
          <w:sz w:val="14"/>
          <w:szCs w:val="14"/>
        </w:rPr>
        <w:t xml:space="preserve"> be placed under quarantine as a result of the presence of a livestock disease present. In such </w:t>
      </w:r>
      <w:proofErr w:type="gramStart"/>
      <w:r w:rsidRPr="00980703">
        <w:rPr>
          <w:rFonts w:ascii="Arial Narrow" w:hAnsi="Arial Narrow" w:cs="Arial"/>
          <w:sz w:val="14"/>
          <w:szCs w:val="14"/>
        </w:rPr>
        <w:t>event</w:t>
      </w:r>
      <w:proofErr w:type="gramEnd"/>
      <w:r w:rsidRPr="00980703">
        <w:rPr>
          <w:rFonts w:ascii="Arial Narrow" w:hAnsi="Arial Narrow" w:cs="Arial"/>
          <w:sz w:val="14"/>
          <w:szCs w:val="14"/>
        </w:rPr>
        <w:t xml:space="preserve"> BKB will have the right to cancel the auction as well as any already complete sales and no party will be entitled or have a right of recourse against BKB</w:t>
      </w:r>
      <w:r w:rsidR="00A42CFB" w:rsidRPr="00980703">
        <w:rPr>
          <w:rFonts w:ascii="Arial Narrow" w:hAnsi="Arial Narrow" w:cs="Arial"/>
          <w:sz w:val="14"/>
          <w:szCs w:val="14"/>
        </w:rPr>
        <w:t>.</w:t>
      </w:r>
    </w:p>
    <w:p w14:paraId="2C813876" w14:textId="77777777" w:rsidR="00EC48F8" w:rsidRPr="00980703" w:rsidRDefault="00EC48F8"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Any party requiring permits, removal certificate, documentation of identification or any other statutory prescribed document will solely be responsible for obtaining same. Any instructions to an auctioneer with regards to the loading, transporting, choice of transport contractors, insurance or choice of insurers will </w:t>
      </w:r>
      <w:proofErr w:type="gramStart"/>
      <w:r w:rsidRPr="00980703">
        <w:rPr>
          <w:rFonts w:ascii="Arial Narrow" w:hAnsi="Arial Narrow" w:cs="Arial"/>
          <w:sz w:val="14"/>
          <w:szCs w:val="14"/>
        </w:rPr>
        <w:t>executed</w:t>
      </w:r>
      <w:proofErr w:type="gramEnd"/>
      <w:r w:rsidRPr="00980703">
        <w:rPr>
          <w:rFonts w:ascii="Arial Narrow" w:hAnsi="Arial Narrow" w:cs="Arial"/>
          <w:sz w:val="14"/>
          <w:szCs w:val="14"/>
        </w:rPr>
        <w:t xml:space="preserve"> at the sole risk of the person acquiring such services and the Auctioneer will not be held responsible for any losses whether direct or indirect which may be suffered as a result of giving affect to the instructions by the Auctioneer. The </w:t>
      </w:r>
      <w:proofErr w:type="gramStart"/>
      <w:r w:rsidRPr="00980703">
        <w:rPr>
          <w:rFonts w:ascii="Arial Narrow" w:hAnsi="Arial Narrow" w:cs="Arial"/>
          <w:sz w:val="14"/>
          <w:szCs w:val="14"/>
        </w:rPr>
        <w:t>Auctioneer however</w:t>
      </w:r>
      <w:proofErr w:type="gramEnd"/>
      <w:r w:rsidRPr="00980703">
        <w:rPr>
          <w:rFonts w:ascii="Arial Narrow" w:hAnsi="Arial Narrow" w:cs="Arial"/>
          <w:sz w:val="14"/>
          <w:szCs w:val="14"/>
        </w:rPr>
        <w:t xml:space="preserve"> does accept responsibility as contemplated in Section 35(2) of the Consumer Protection Act whilst the goods or lots are </w:t>
      </w:r>
      <w:r w:rsidR="008E1D62" w:rsidRPr="00980703">
        <w:rPr>
          <w:rFonts w:ascii="Arial Narrow" w:hAnsi="Arial Narrow" w:cs="Arial"/>
          <w:sz w:val="14"/>
          <w:szCs w:val="14"/>
        </w:rPr>
        <w:t xml:space="preserve">in the possession of the </w:t>
      </w:r>
      <w:r w:rsidRPr="00980703">
        <w:rPr>
          <w:rFonts w:ascii="Arial Narrow" w:hAnsi="Arial Narrow" w:cs="Arial"/>
          <w:sz w:val="14"/>
          <w:szCs w:val="14"/>
        </w:rPr>
        <w:t xml:space="preserve">auctioneer. Any agreement </w:t>
      </w:r>
      <w:proofErr w:type="gramStart"/>
      <w:r w:rsidRPr="00980703">
        <w:rPr>
          <w:rFonts w:ascii="Arial Narrow" w:hAnsi="Arial Narrow" w:cs="Arial"/>
          <w:sz w:val="14"/>
          <w:szCs w:val="14"/>
        </w:rPr>
        <w:t>entered into</w:t>
      </w:r>
      <w:proofErr w:type="gramEnd"/>
      <w:r w:rsidRPr="00980703">
        <w:rPr>
          <w:rFonts w:ascii="Arial Narrow" w:hAnsi="Arial Narrow" w:cs="Arial"/>
          <w:sz w:val="14"/>
          <w:szCs w:val="14"/>
        </w:rPr>
        <w:t xml:space="preserve"> by the Auctioneer with a transport company or insurer is done so in its representative capacity of the seller or buyer. All transport costs or insurance premiums are therefore payable to the Auctioneer in cash except if acceptable alternative arrangements were made with the Auctioneer</w:t>
      </w:r>
      <w:r w:rsidR="00A42CFB" w:rsidRPr="00980703">
        <w:rPr>
          <w:rFonts w:ascii="Arial Narrow" w:hAnsi="Arial Narrow" w:cs="Arial"/>
          <w:sz w:val="14"/>
          <w:szCs w:val="14"/>
        </w:rPr>
        <w:t>.</w:t>
      </w:r>
    </w:p>
    <w:p w14:paraId="745FDD1B" w14:textId="77777777" w:rsidR="00F300EA" w:rsidRPr="00980703" w:rsidRDefault="00EC48F8"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Both the seller and the buyer consent to the jurisdiction of the Magistrate's Court as contemplated in Section 45 of Act 32 of 1944 having regard to any action which the Auctioneer may institute against the buyer or seller irrespective of the cause of action. Notwithstanding the aforesaid the Auctioneer will have the sole and absolute discretion to institute action in any High Court with appropriate jurisdiction</w:t>
      </w:r>
      <w:r w:rsidR="00A42CFB" w:rsidRPr="00980703">
        <w:rPr>
          <w:rFonts w:ascii="Arial Narrow" w:hAnsi="Arial Narrow" w:cs="Arial"/>
          <w:sz w:val="14"/>
          <w:szCs w:val="14"/>
        </w:rPr>
        <w:t>.</w:t>
      </w:r>
    </w:p>
    <w:p w14:paraId="1CB257A3" w14:textId="77777777" w:rsidR="00F300EA" w:rsidRPr="00980703" w:rsidRDefault="00F300EA"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Any legal costs that BKB may have or will incur </w:t>
      </w:r>
      <w:proofErr w:type="gramStart"/>
      <w:r w:rsidRPr="00980703">
        <w:rPr>
          <w:rFonts w:ascii="Arial Narrow" w:hAnsi="Arial Narrow" w:cs="Arial"/>
          <w:sz w:val="14"/>
          <w:szCs w:val="14"/>
        </w:rPr>
        <w:t>as a result of</w:t>
      </w:r>
      <w:proofErr w:type="gramEnd"/>
      <w:r w:rsidRPr="00980703">
        <w:rPr>
          <w:rFonts w:ascii="Arial Narrow" w:hAnsi="Arial Narrow" w:cs="Arial"/>
          <w:sz w:val="14"/>
          <w:szCs w:val="14"/>
        </w:rPr>
        <w:t xml:space="preserve"> the non-compliance of the Purchaser and/or Seller in terms of its or their obligations herein, shall be recoverable by BKB, together with collection commissions from the Purchaser and/or Seller on a scale as between attorney and own client</w:t>
      </w:r>
      <w:r w:rsidR="009456CF" w:rsidRPr="00980703">
        <w:rPr>
          <w:rFonts w:ascii="Arial Narrow" w:hAnsi="Arial Narrow" w:cs="Arial"/>
          <w:sz w:val="14"/>
          <w:szCs w:val="14"/>
        </w:rPr>
        <w:t>.</w:t>
      </w:r>
    </w:p>
    <w:p w14:paraId="00D8C164" w14:textId="77777777" w:rsidR="00F300EA" w:rsidRPr="00980703" w:rsidRDefault="00F300EA"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No variation, amendmen</w:t>
      </w:r>
      <w:r w:rsidR="008E1D62" w:rsidRPr="00980703">
        <w:rPr>
          <w:rFonts w:ascii="Arial Narrow" w:hAnsi="Arial Narrow" w:cs="Arial"/>
          <w:sz w:val="14"/>
          <w:szCs w:val="14"/>
        </w:rPr>
        <w:t xml:space="preserve">t, novation or addition to these terms and conditions </w:t>
      </w:r>
      <w:r w:rsidRPr="00980703">
        <w:rPr>
          <w:rFonts w:ascii="Arial Narrow" w:hAnsi="Arial Narrow" w:cs="Arial"/>
          <w:sz w:val="14"/>
          <w:szCs w:val="14"/>
        </w:rPr>
        <w:t xml:space="preserve">will have the effect of BKB renouncing any of its rights in terms hereof, unless it is reduced to writing and signed by BKB. </w:t>
      </w:r>
    </w:p>
    <w:p w14:paraId="167FBD26" w14:textId="77777777" w:rsidR="00EC48F8" w:rsidRPr="00980703" w:rsidRDefault="00EC48F8"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No relaxation or indulgence by the Auctioneer must be interpreted as a waiver of any of the Auctioneer's rights in terms hereof. Such relaxation or indulgence must also not be interpreted as a novation hereof.</w:t>
      </w:r>
    </w:p>
    <w:p w14:paraId="3D88078A" w14:textId="77777777" w:rsidR="00A42CFB" w:rsidRPr="001E6EA9" w:rsidRDefault="00EC48F8"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980703">
        <w:rPr>
          <w:rFonts w:ascii="Arial Narrow" w:hAnsi="Arial Narrow" w:cs="Arial"/>
          <w:sz w:val="14"/>
          <w:szCs w:val="14"/>
        </w:rPr>
        <w:t xml:space="preserve">Should any condition be unlawful or become retrospectively unlawful, that unlawful condition shall be deemed to be amended to the extent and in the manner as is necessary to make it lawful or should such amendment be impossible, the unlawful conditions shall be deemed devisable from the remainder of the conditions and </w:t>
      </w:r>
      <w:r w:rsidRPr="00980703">
        <w:rPr>
          <w:rFonts w:ascii="Arial Narrow" w:hAnsi="Arial Narrow" w:cs="Arial"/>
          <w:i/>
          <w:sz w:val="14"/>
          <w:szCs w:val="14"/>
        </w:rPr>
        <w:t>pro non scripto</w:t>
      </w:r>
      <w:r w:rsidR="00A42CFB" w:rsidRPr="00980703">
        <w:rPr>
          <w:rFonts w:ascii="Arial Narrow" w:hAnsi="Arial Narrow" w:cs="Arial"/>
          <w:b/>
          <w:i/>
          <w:color w:val="010489"/>
          <w:sz w:val="14"/>
          <w:szCs w:val="14"/>
        </w:rPr>
        <w:t>.</w:t>
      </w:r>
    </w:p>
    <w:p w14:paraId="269608F9" w14:textId="77777777" w:rsidR="001E6EA9" w:rsidRPr="001E6EA9" w:rsidRDefault="001E6EA9" w:rsidP="001E6EA9">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lang w:val="en-ZA"/>
        </w:rPr>
      </w:pPr>
      <w:r w:rsidRPr="001E6EA9">
        <w:rPr>
          <w:rFonts w:ascii="Arial Narrow" w:hAnsi="Arial Narrow" w:cs="Arial"/>
          <w:sz w:val="14"/>
          <w:szCs w:val="14"/>
          <w:lang w:val="en-ZA"/>
        </w:rPr>
        <w:t>The cattle scale despite being calibrated, is not verified in term of the Legal Metrology Act.</w:t>
      </w:r>
    </w:p>
    <w:p w14:paraId="64E2ED5B" w14:textId="77777777" w:rsidR="001E6EA9" w:rsidRPr="001E6EA9" w:rsidRDefault="001E6EA9" w:rsidP="001E6EA9">
      <w:pPr>
        <w:pStyle w:val="ListParagraph"/>
        <w:numPr>
          <w:ilvl w:val="0"/>
          <w:numId w:val="22"/>
        </w:numPr>
        <w:spacing w:line="276" w:lineRule="auto"/>
        <w:ind w:left="426"/>
        <w:rPr>
          <w:rFonts w:ascii="Arial Narrow" w:hAnsi="Arial Narrow" w:cs="Arial"/>
          <w:sz w:val="14"/>
          <w:szCs w:val="14"/>
          <w:lang w:val="en-ZA"/>
        </w:rPr>
      </w:pPr>
      <w:r w:rsidRPr="001E6EA9">
        <w:rPr>
          <w:rFonts w:ascii="Arial Narrow" w:hAnsi="Arial Narrow" w:cs="Arial"/>
          <w:sz w:val="14"/>
          <w:szCs w:val="14"/>
          <w:lang w:val="en-ZA"/>
        </w:rPr>
        <w:t xml:space="preserve">The weight as displayed for each lot is an unverified indication of average weight and may not be relied on for purposes of entering a bid. </w:t>
      </w:r>
    </w:p>
    <w:p w14:paraId="70B89F09" w14:textId="77777777" w:rsidR="001E6EA9" w:rsidRPr="00685F7A" w:rsidRDefault="001E6EA9"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sidRPr="001E6EA9">
        <w:rPr>
          <w:rFonts w:ascii="Arial Narrow" w:hAnsi="Arial Narrow" w:cs="Arial"/>
          <w:sz w:val="14"/>
          <w:szCs w:val="14"/>
          <w:lang w:val="en-ZA"/>
        </w:rPr>
        <w:t xml:space="preserve">All sales of livestock are sales per head of cattle and not per </w:t>
      </w:r>
      <w:proofErr w:type="gramStart"/>
      <w:r w:rsidRPr="001E6EA9">
        <w:rPr>
          <w:rFonts w:ascii="Arial Narrow" w:hAnsi="Arial Narrow" w:cs="Arial"/>
          <w:sz w:val="14"/>
          <w:szCs w:val="14"/>
          <w:lang w:val="en-ZA"/>
        </w:rPr>
        <w:t>kilogram</w:t>
      </w:r>
      <w:proofErr w:type="gramEnd"/>
    </w:p>
    <w:p w14:paraId="75BA1A72" w14:textId="77777777" w:rsidR="00685F7A" w:rsidRPr="00980703" w:rsidRDefault="00685F7A" w:rsidP="00BB2C23">
      <w:pPr>
        <w:pStyle w:val="ListParagraph"/>
        <w:widowControl/>
        <w:numPr>
          <w:ilvl w:val="0"/>
          <w:numId w:val="22"/>
        </w:numPr>
        <w:autoSpaceDE/>
        <w:autoSpaceDN/>
        <w:adjustRightInd/>
        <w:spacing w:after="200" w:line="276" w:lineRule="auto"/>
        <w:ind w:left="426"/>
        <w:contextualSpacing/>
        <w:jc w:val="both"/>
        <w:rPr>
          <w:rFonts w:ascii="Arial Narrow" w:hAnsi="Arial Narrow" w:cs="Arial"/>
          <w:sz w:val="14"/>
          <w:szCs w:val="14"/>
        </w:rPr>
      </w:pPr>
      <w:r>
        <w:rPr>
          <w:rFonts w:ascii="Arial Narrow" w:hAnsi="Arial Narrow" w:cs="Arial"/>
          <w:sz w:val="14"/>
          <w:szCs w:val="14"/>
          <w:lang w:val="en-ZA"/>
        </w:rPr>
        <w:t xml:space="preserve">Rules of auctions and term and conditions in other languages can be asked for. </w:t>
      </w:r>
    </w:p>
    <w:sectPr w:rsidR="00685F7A" w:rsidRPr="00980703" w:rsidSect="003E3C0D">
      <w:pgSz w:w="11907" w:h="16840" w:code="9"/>
      <w:pgMar w:top="284" w:right="283" w:bottom="142" w:left="284" w:header="567" w:footer="567" w:gutter="0"/>
      <w:cols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B2F"/>
    <w:multiLevelType w:val="hybridMultilevel"/>
    <w:tmpl w:val="D4DC7770"/>
    <w:lvl w:ilvl="0" w:tplc="A1DE5F3C">
      <w:start w:val="3"/>
      <w:numFmt w:val="bullet"/>
      <w:lvlText w:val="-"/>
      <w:lvlJc w:val="left"/>
      <w:pPr>
        <w:ind w:left="1080" w:hanging="360"/>
      </w:pPr>
      <w:rPr>
        <w:rFonts w:ascii="Calibri" w:eastAsia="Times New Roman" w:hAnsi="Calibri" w:hint="default"/>
      </w:rPr>
    </w:lvl>
    <w:lvl w:ilvl="1" w:tplc="1C090003">
      <w:start w:val="1"/>
      <w:numFmt w:val="bullet"/>
      <w:lvlText w:val="o"/>
      <w:lvlJc w:val="left"/>
      <w:pPr>
        <w:ind w:left="1800" w:hanging="360"/>
      </w:pPr>
      <w:rPr>
        <w:rFonts w:ascii="Courier New" w:hAnsi="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hint="default"/>
      </w:rPr>
    </w:lvl>
    <w:lvl w:ilvl="8" w:tplc="1C090005">
      <w:start w:val="1"/>
      <w:numFmt w:val="bullet"/>
      <w:lvlText w:val=""/>
      <w:lvlJc w:val="left"/>
      <w:pPr>
        <w:ind w:left="6840" w:hanging="360"/>
      </w:pPr>
      <w:rPr>
        <w:rFonts w:ascii="Wingdings" w:hAnsi="Wingdings" w:hint="default"/>
      </w:rPr>
    </w:lvl>
  </w:abstractNum>
  <w:abstractNum w:abstractNumId="1" w15:restartNumberingAfterBreak="0">
    <w:nsid w:val="02330330"/>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2" w15:restartNumberingAfterBreak="0">
    <w:nsid w:val="05C20B20"/>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3" w15:restartNumberingAfterBreak="0">
    <w:nsid w:val="064659DA"/>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4" w15:restartNumberingAfterBreak="0">
    <w:nsid w:val="1B762374"/>
    <w:multiLevelType w:val="multilevel"/>
    <w:tmpl w:val="0CCEB4C8"/>
    <w:lvl w:ilvl="0">
      <w:start w:val="1"/>
      <w:numFmt w:val="decimal"/>
      <w:lvlText w:val="%1."/>
      <w:lvlJc w:val="left"/>
      <w:pPr>
        <w:tabs>
          <w:tab w:val="num" w:pos="720"/>
        </w:tabs>
        <w:ind w:left="720" w:hanging="720"/>
      </w:pPr>
      <w:rPr>
        <w:rFonts w:ascii="Arial" w:eastAsia="Times New Roman" w:hAnsi="Arial" w:cs="Arial"/>
        <w:b/>
      </w:rPr>
    </w:lvl>
    <w:lvl w:ilvl="1">
      <w:start w:val="1"/>
      <w:numFmt w:val="decimal"/>
      <w:isLgl/>
      <w:lvlText w:val="%1.%2"/>
      <w:lvlJc w:val="left"/>
      <w:pPr>
        <w:tabs>
          <w:tab w:val="num" w:pos="720"/>
        </w:tabs>
        <w:ind w:left="720" w:hanging="72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720"/>
        </w:tabs>
        <w:ind w:left="720" w:hanging="72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080"/>
        </w:tabs>
        <w:ind w:left="1080" w:hanging="1080"/>
      </w:pPr>
      <w:rPr>
        <w:rFonts w:cs="Times New Roman" w:hint="default"/>
        <w:b/>
      </w:rPr>
    </w:lvl>
    <w:lvl w:ilvl="7">
      <w:start w:val="1"/>
      <w:numFmt w:val="decimal"/>
      <w:isLgl/>
      <w:lvlText w:val="%1.%2.%3.%4.%5.%6.%7.%8"/>
      <w:lvlJc w:val="left"/>
      <w:pPr>
        <w:tabs>
          <w:tab w:val="num" w:pos="1080"/>
        </w:tabs>
        <w:ind w:left="1080" w:hanging="1080"/>
      </w:pPr>
      <w:rPr>
        <w:rFonts w:cs="Times New Roman" w:hint="default"/>
        <w:b/>
      </w:rPr>
    </w:lvl>
    <w:lvl w:ilvl="8">
      <w:start w:val="1"/>
      <w:numFmt w:val="decimal"/>
      <w:isLgl/>
      <w:lvlText w:val="%1.%2.%3.%4.%5.%6.%7.%8.%9"/>
      <w:lvlJc w:val="left"/>
      <w:pPr>
        <w:tabs>
          <w:tab w:val="num" w:pos="1440"/>
        </w:tabs>
        <w:ind w:left="1440" w:hanging="1440"/>
      </w:pPr>
      <w:rPr>
        <w:rFonts w:cs="Times New Roman" w:hint="default"/>
        <w:b/>
      </w:rPr>
    </w:lvl>
  </w:abstractNum>
  <w:abstractNum w:abstractNumId="5" w15:restartNumberingAfterBreak="0">
    <w:nsid w:val="21963516"/>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6" w15:restartNumberingAfterBreak="0">
    <w:nsid w:val="23733A61"/>
    <w:multiLevelType w:val="multilevel"/>
    <w:tmpl w:val="3A16B134"/>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5AA286F"/>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8" w15:restartNumberingAfterBreak="0">
    <w:nsid w:val="2D957843"/>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9" w15:restartNumberingAfterBreak="0">
    <w:nsid w:val="3116475F"/>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10" w15:restartNumberingAfterBreak="0">
    <w:nsid w:val="346B3DB3"/>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11" w15:restartNumberingAfterBreak="0">
    <w:nsid w:val="39703D47"/>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12" w15:restartNumberingAfterBreak="0">
    <w:nsid w:val="39D732F0"/>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13" w15:restartNumberingAfterBreak="0">
    <w:nsid w:val="3BE926EC"/>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14" w15:restartNumberingAfterBreak="0">
    <w:nsid w:val="4B665A93"/>
    <w:multiLevelType w:val="multilevel"/>
    <w:tmpl w:val="A3683A10"/>
    <w:lvl w:ilvl="0">
      <w:start w:val="1"/>
      <w:numFmt w:val="decimal"/>
      <w:lvlText w:val="%1."/>
      <w:lvlJc w:val="left"/>
      <w:pPr>
        <w:ind w:left="502" w:hanging="360"/>
      </w:pPr>
      <w:rPr>
        <w:rFonts w:cs="Times New Roman"/>
        <w:b w:val="0"/>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5" w15:restartNumberingAfterBreak="0">
    <w:nsid w:val="4E427E8E"/>
    <w:multiLevelType w:val="multilevel"/>
    <w:tmpl w:val="1C289F50"/>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4EC354C8"/>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17" w15:restartNumberingAfterBreak="0">
    <w:nsid w:val="4F715B8B"/>
    <w:multiLevelType w:val="hybridMultilevel"/>
    <w:tmpl w:val="45C4BD0C"/>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8" w15:restartNumberingAfterBreak="0">
    <w:nsid w:val="55B001D4"/>
    <w:multiLevelType w:val="multilevel"/>
    <w:tmpl w:val="7604016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9" w15:restartNumberingAfterBreak="0">
    <w:nsid w:val="584F26D6"/>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20" w15:restartNumberingAfterBreak="0">
    <w:nsid w:val="5AC03CAE"/>
    <w:multiLevelType w:val="multilevel"/>
    <w:tmpl w:val="C6BA6016"/>
    <w:lvl w:ilvl="0">
      <w:start w:val="1"/>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21" w15:restartNumberingAfterBreak="0">
    <w:nsid w:val="5ADB55E9"/>
    <w:multiLevelType w:val="hybridMultilevel"/>
    <w:tmpl w:val="1A22F7BE"/>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2" w15:restartNumberingAfterBreak="0">
    <w:nsid w:val="5D572E65"/>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23" w15:restartNumberingAfterBreak="0">
    <w:nsid w:val="63353385"/>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24" w15:restartNumberingAfterBreak="0">
    <w:nsid w:val="64195417"/>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25" w15:restartNumberingAfterBreak="0">
    <w:nsid w:val="716A476D"/>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abstractNum w:abstractNumId="26" w15:restartNumberingAfterBreak="0">
    <w:nsid w:val="7B890FC0"/>
    <w:multiLevelType w:val="hybridMultilevel"/>
    <w:tmpl w:val="E7C4FB5E"/>
    <w:lvl w:ilvl="0" w:tplc="FC6C84BE">
      <w:start w:val="1"/>
      <w:numFmt w:val="decimal"/>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D8B220F"/>
    <w:multiLevelType w:val="multilevel"/>
    <w:tmpl w:val="39862D68"/>
    <w:lvl w:ilvl="0">
      <w:start w:val="3"/>
      <w:numFmt w:val="decimal"/>
      <w:lvlText w:val="%1."/>
      <w:legacy w:legacy="1" w:legacySpace="0" w:legacyIndent="227"/>
      <w:lvlJc w:val="left"/>
      <w:pPr>
        <w:ind w:left="227" w:hanging="227"/>
      </w:pPr>
      <w:rPr>
        <w:rFonts w:cs="Times New Roman"/>
      </w:rPr>
    </w:lvl>
    <w:lvl w:ilvl="1">
      <w:start w:val="1"/>
      <w:numFmt w:val="decimal"/>
      <w:lvlText w:val="%2."/>
      <w:legacy w:legacy="1" w:legacySpace="0" w:legacyIndent="227"/>
      <w:lvlJc w:val="left"/>
      <w:pPr>
        <w:ind w:left="454" w:hanging="227"/>
      </w:pPr>
      <w:rPr>
        <w:rFonts w:cs="Times New Roman"/>
      </w:rPr>
    </w:lvl>
    <w:lvl w:ilvl="2">
      <w:start w:val="1"/>
      <w:numFmt w:val="decimal"/>
      <w:lvlText w:val="%3."/>
      <w:legacy w:legacy="1" w:legacySpace="0" w:legacyIndent="227"/>
      <w:lvlJc w:val="left"/>
      <w:pPr>
        <w:ind w:left="681" w:hanging="227"/>
      </w:pPr>
      <w:rPr>
        <w:rFonts w:cs="Times New Roman"/>
      </w:rPr>
    </w:lvl>
    <w:lvl w:ilvl="3">
      <w:start w:val="1"/>
      <w:numFmt w:val="decimal"/>
      <w:lvlText w:val="%4."/>
      <w:legacy w:legacy="1" w:legacySpace="0" w:legacyIndent="227"/>
      <w:lvlJc w:val="left"/>
      <w:pPr>
        <w:ind w:left="908" w:hanging="227"/>
      </w:pPr>
      <w:rPr>
        <w:rFonts w:cs="Times New Roman"/>
      </w:rPr>
    </w:lvl>
    <w:lvl w:ilvl="4">
      <w:start w:val="1"/>
      <w:numFmt w:val="decimal"/>
      <w:lvlText w:val="%5."/>
      <w:legacy w:legacy="1" w:legacySpace="0" w:legacyIndent="227"/>
      <w:lvlJc w:val="left"/>
      <w:pPr>
        <w:ind w:left="1135" w:hanging="227"/>
      </w:pPr>
      <w:rPr>
        <w:rFonts w:cs="Times New Roman"/>
      </w:rPr>
    </w:lvl>
    <w:lvl w:ilvl="5">
      <w:start w:val="1"/>
      <w:numFmt w:val="decimal"/>
      <w:lvlText w:val="%6."/>
      <w:legacy w:legacy="1" w:legacySpace="0" w:legacyIndent="227"/>
      <w:lvlJc w:val="left"/>
      <w:pPr>
        <w:ind w:left="1362" w:hanging="227"/>
      </w:pPr>
      <w:rPr>
        <w:rFonts w:cs="Times New Roman"/>
      </w:rPr>
    </w:lvl>
    <w:lvl w:ilvl="6">
      <w:start w:val="1"/>
      <w:numFmt w:val="decimal"/>
      <w:lvlText w:val="%7."/>
      <w:legacy w:legacy="1" w:legacySpace="0" w:legacyIndent="227"/>
      <w:lvlJc w:val="left"/>
      <w:pPr>
        <w:ind w:left="1589" w:hanging="227"/>
      </w:pPr>
      <w:rPr>
        <w:rFonts w:cs="Times New Roman"/>
      </w:rPr>
    </w:lvl>
    <w:lvl w:ilvl="7">
      <w:start w:val="1"/>
      <w:numFmt w:val="decimal"/>
      <w:lvlText w:val="%8."/>
      <w:legacy w:legacy="1" w:legacySpace="0" w:legacyIndent="227"/>
      <w:lvlJc w:val="left"/>
      <w:pPr>
        <w:ind w:left="1816" w:hanging="227"/>
      </w:pPr>
      <w:rPr>
        <w:rFonts w:cs="Times New Roman"/>
      </w:rPr>
    </w:lvl>
    <w:lvl w:ilvl="8">
      <w:start w:val="1"/>
      <w:numFmt w:val="lowerRoman"/>
      <w:lvlText w:val="%9"/>
      <w:legacy w:legacy="1" w:legacySpace="0" w:legacyIndent="227"/>
      <w:lvlJc w:val="left"/>
      <w:pPr>
        <w:ind w:left="2043" w:hanging="227"/>
      </w:pPr>
      <w:rPr>
        <w:rFonts w:cs="Times New Roman"/>
      </w:rPr>
    </w:lvl>
  </w:abstractNum>
  <w:num w:numId="1" w16cid:durableId="2046055980">
    <w:abstractNumId w:val="20"/>
  </w:num>
  <w:num w:numId="2" w16cid:durableId="792480006">
    <w:abstractNumId w:val="19"/>
  </w:num>
  <w:num w:numId="3" w16cid:durableId="885063920">
    <w:abstractNumId w:val="13"/>
  </w:num>
  <w:num w:numId="4" w16cid:durableId="367023533">
    <w:abstractNumId w:val="11"/>
  </w:num>
  <w:num w:numId="5" w16cid:durableId="94835473">
    <w:abstractNumId w:val="2"/>
  </w:num>
  <w:num w:numId="6" w16cid:durableId="460733530">
    <w:abstractNumId w:val="27"/>
  </w:num>
  <w:num w:numId="7" w16cid:durableId="1986859145">
    <w:abstractNumId w:val="16"/>
  </w:num>
  <w:num w:numId="8" w16cid:durableId="470711636">
    <w:abstractNumId w:val="12"/>
  </w:num>
  <w:num w:numId="9" w16cid:durableId="264195514">
    <w:abstractNumId w:val="24"/>
  </w:num>
  <w:num w:numId="10" w16cid:durableId="1330863498">
    <w:abstractNumId w:val="10"/>
  </w:num>
  <w:num w:numId="11" w16cid:durableId="204877988">
    <w:abstractNumId w:val="25"/>
  </w:num>
  <w:num w:numId="12" w16cid:durableId="1549101277">
    <w:abstractNumId w:val="3"/>
  </w:num>
  <w:num w:numId="13" w16cid:durableId="127282819">
    <w:abstractNumId w:val="23"/>
  </w:num>
  <w:num w:numId="14" w16cid:durableId="921909496">
    <w:abstractNumId w:val="8"/>
  </w:num>
  <w:num w:numId="15" w16cid:durableId="618144695">
    <w:abstractNumId w:val="1"/>
  </w:num>
  <w:num w:numId="16" w16cid:durableId="1283879183">
    <w:abstractNumId w:val="22"/>
  </w:num>
  <w:num w:numId="17" w16cid:durableId="1491680496">
    <w:abstractNumId w:val="7"/>
  </w:num>
  <w:num w:numId="18" w16cid:durableId="1104958108">
    <w:abstractNumId w:val="9"/>
  </w:num>
  <w:num w:numId="19" w16cid:durableId="563226847">
    <w:abstractNumId w:val="5"/>
  </w:num>
  <w:num w:numId="20" w16cid:durableId="51315118">
    <w:abstractNumId w:val="15"/>
  </w:num>
  <w:num w:numId="21" w16cid:durableId="495998657">
    <w:abstractNumId w:val="6"/>
  </w:num>
  <w:num w:numId="22" w16cid:durableId="2002805096">
    <w:abstractNumId w:val="14"/>
  </w:num>
  <w:num w:numId="23" w16cid:durableId="1595243797">
    <w:abstractNumId w:val="4"/>
  </w:num>
  <w:num w:numId="24" w16cid:durableId="784957419">
    <w:abstractNumId w:val="17"/>
  </w:num>
  <w:num w:numId="25" w16cid:durableId="518204024">
    <w:abstractNumId w:val="0"/>
  </w:num>
  <w:num w:numId="26" w16cid:durableId="1760056248">
    <w:abstractNumId w:val="0"/>
  </w:num>
  <w:num w:numId="27" w16cid:durableId="730351434">
    <w:abstractNumId w:val="18"/>
  </w:num>
  <w:num w:numId="28" w16cid:durableId="620307551">
    <w:abstractNumId w:val="21"/>
  </w:num>
  <w:num w:numId="29" w16cid:durableId="18250037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91"/>
    <w:rsid w:val="00006E88"/>
    <w:rsid w:val="00010B58"/>
    <w:rsid w:val="00011E70"/>
    <w:rsid w:val="00030DDC"/>
    <w:rsid w:val="00041B27"/>
    <w:rsid w:val="00046011"/>
    <w:rsid w:val="00051EF7"/>
    <w:rsid w:val="000756A3"/>
    <w:rsid w:val="000C3E7E"/>
    <w:rsid w:val="000C670F"/>
    <w:rsid w:val="000D5D82"/>
    <w:rsid w:val="001E6EA9"/>
    <w:rsid w:val="001F56C6"/>
    <w:rsid w:val="00207DF7"/>
    <w:rsid w:val="00214F34"/>
    <w:rsid w:val="00225CD9"/>
    <w:rsid w:val="002502C0"/>
    <w:rsid w:val="002622D8"/>
    <w:rsid w:val="00263A23"/>
    <w:rsid w:val="00270024"/>
    <w:rsid w:val="002839A4"/>
    <w:rsid w:val="002A3562"/>
    <w:rsid w:val="002C66F2"/>
    <w:rsid w:val="003045AD"/>
    <w:rsid w:val="00306FB3"/>
    <w:rsid w:val="00315143"/>
    <w:rsid w:val="0032456B"/>
    <w:rsid w:val="0036113A"/>
    <w:rsid w:val="00392926"/>
    <w:rsid w:val="003B6D57"/>
    <w:rsid w:val="003E3C0D"/>
    <w:rsid w:val="003E5353"/>
    <w:rsid w:val="003F0C49"/>
    <w:rsid w:val="00406A2D"/>
    <w:rsid w:val="00430994"/>
    <w:rsid w:val="004320AD"/>
    <w:rsid w:val="004525C7"/>
    <w:rsid w:val="00492530"/>
    <w:rsid w:val="004A2043"/>
    <w:rsid w:val="005A339A"/>
    <w:rsid w:val="005C2EF9"/>
    <w:rsid w:val="005C53A5"/>
    <w:rsid w:val="006062A6"/>
    <w:rsid w:val="006126FE"/>
    <w:rsid w:val="006138BB"/>
    <w:rsid w:val="006269ED"/>
    <w:rsid w:val="00685F7A"/>
    <w:rsid w:val="00704C69"/>
    <w:rsid w:val="007137F5"/>
    <w:rsid w:val="00740E96"/>
    <w:rsid w:val="00760D32"/>
    <w:rsid w:val="007633AE"/>
    <w:rsid w:val="00767518"/>
    <w:rsid w:val="00783CFF"/>
    <w:rsid w:val="007E1A3A"/>
    <w:rsid w:val="007E7510"/>
    <w:rsid w:val="008053B6"/>
    <w:rsid w:val="00824A34"/>
    <w:rsid w:val="00831F9B"/>
    <w:rsid w:val="00884D91"/>
    <w:rsid w:val="00893EBC"/>
    <w:rsid w:val="008C6765"/>
    <w:rsid w:val="008E1D62"/>
    <w:rsid w:val="009456CF"/>
    <w:rsid w:val="00947B7B"/>
    <w:rsid w:val="00980703"/>
    <w:rsid w:val="009F4AE8"/>
    <w:rsid w:val="00A00875"/>
    <w:rsid w:val="00A15AA2"/>
    <w:rsid w:val="00A256D2"/>
    <w:rsid w:val="00A41045"/>
    <w:rsid w:val="00A42CFB"/>
    <w:rsid w:val="00AA62FE"/>
    <w:rsid w:val="00AC58B7"/>
    <w:rsid w:val="00AC6EB9"/>
    <w:rsid w:val="00AD1A36"/>
    <w:rsid w:val="00AD2BEA"/>
    <w:rsid w:val="00AD4C94"/>
    <w:rsid w:val="00B25723"/>
    <w:rsid w:val="00B42F4A"/>
    <w:rsid w:val="00B633C6"/>
    <w:rsid w:val="00B77C33"/>
    <w:rsid w:val="00B9021A"/>
    <w:rsid w:val="00BB2C23"/>
    <w:rsid w:val="00BF60C5"/>
    <w:rsid w:val="00C21210"/>
    <w:rsid w:val="00C27DE9"/>
    <w:rsid w:val="00C4687C"/>
    <w:rsid w:val="00C51184"/>
    <w:rsid w:val="00C7080F"/>
    <w:rsid w:val="00CD5035"/>
    <w:rsid w:val="00CE1F6B"/>
    <w:rsid w:val="00D03676"/>
    <w:rsid w:val="00D109E7"/>
    <w:rsid w:val="00D61748"/>
    <w:rsid w:val="00D806ED"/>
    <w:rsid w:val="00E129D0"/>
    <w:rsid w:val="00E33EA2"/>
    <w:rsid w:val="00E90745"/>
    <w:rsid w:val="00EA7633"/>
    <w:rsid w:val="00EA77AF"/>
    <w:rsid w:val="00EC22E4"/>
    <w:rsid w:val="00EC48F8"/>
    <w:rsid w:val="00EC60CF"/>
    <w:rsid w:val="00EE5B53"/>
    <w:rsid w:val="00EF2935"/>
    <w:rsid w:val="00F007E5"/>
    <w:rsid w:val="00F04185"/>
    <w:rsid w:val="00F300EA"/>
    <w:rsid w:val="00F412AB"/>
    <w:rsid w:val="00F459DF"/>
    <w:rsid w:val="00F65C1E"/>
    <w:rsid w:val="00F93C3C"/>
    <w:rsid w:val="00FA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411E8"/>
  <w14:defaultImageDpi w14:val="0"/>
  <w15:docId w15:val="{FFBB5711-9F83-45AA-B877-358838A9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Helvetica" w:hAnsi="Helvetica" w:cs="Helvetica"/>
      <w:sz w:val="20"/>
      <w:szCs w:val="20"/>
      <w:lang w:val="en-US" w:eastAsia="en-US"/>
    </w:rPr>
  </w:style>
  <w:style w:type="paragraph" w:styleId="Heading2">
    <w:name w:val="heading 2"/>
    <w:basedOn w:val="Normal"/>
    <w:next w:val="Normal"/>
    <w:link w:val="Heading2Char"/>
    <w:uiPriority w:val="9"/>
    <w:semiHidden/>
    <w:unhideWhenUsed/>
    <w:qFormat/>
    <w:rsid w:val="00F65C1E"/>
    <w:pPr>
      <w:keepNext/>
      <w:spacing w:before="240" w:after="60"/>
      <w:outlineLvl w:val="1"/>
    </w:pPr>
    <w:rPr>
      <w:rFonts w:asciiTheme="majorHAnsi" w:eastAsiaTheme="majorEastAsia" w:hAnsiTheme="majorHAnsi" w:cs="Times New Roman"/>
      <w:b/>
      <w:bCs/>
      <w:i/>
      <w:iCs/>
      <w:sz w:val="28"/>
      <w:szCs w:val="28"/>
    </w:rPr>
  </w:style>
  <w:style w:type="paragraph" w:styleId="Heading4">
    <w:name w:val="heading 4"/>
    <w:basedOn w:val="Normal"/>
    <w:next w:val="Normal"/>
    <w:link w:val="Heading4Char"/>
    <w:uiPriority w:val="9"/>
    <w:qFormat/>
    <w:rsid w:val="00051EF7"/>
    <w:pPr>
      <w:keepNext/>
      <w:widowControl/>
      <w:autoSpaceDE/>
      <w:autoSpaceDN/>
      <w:adjustRightInd/>
      <w:jc w:val="center"/>
      <w:outlineLvl w:val="3"/>
    </w:pPr>
    <w:rPr>
      <w:rFonts w:ascii="Arial" w:hAnsi="Arial" w:cs="Times New Roman"/>
      <w:b/>
      <w:sz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65C1E"/>
    <w:rPr>
      <w:rFonts w:asciiTheme="majorHAnsi" w:eastAsiaTheme="majorEastAsia" w:hAnsiTheme="majorHAnsi" w:cs="Times New Roman"/>
      <w:b/>
      <w:bCs/>
      <w:i/>
      <w:iCs/>
      <w:sz w:val="28"/>
      <w:szCs w:val="28"/>
      <w:lang w:val="en-US" w:eastAsia="en-US"/>
    </w:rPr>
  </w:style>
  <w:style w:type="character" w:customStyle="1" w:styleId="Heading4Char">
    <w:name w:val="Heading 4 Char"/>
    <w:basedOn w:val="DefaultParagraphFont"/>
    <w:link w:val="Heading4"/>
    <w:uiPriority w:val="9"/>
    <w:locked/>
    <w:rsid w:val="00051EF7"/>
    <w:rPr>
      <w:rFonts w:ascii="Arial" w:hAnsi="Arial" w:cs="Times New Roman"/>
      <w:b/>
      <w:sz w:val="20"/>
      <w:szCs w:val="20"/>
      <w:u w:val="single"/>
      <w:lang w:val="en-US" w:eastAsia="en-US"/>
    </w:rPr>
  </w:style>
  <w:style w:type="paragraph" w:customStyle="1" w:styleId="1AutoList2">
    <w:name w:val="1AutoList2"/>
    <w:uiPriority w:val="99"/>
    <w:pPr>
      <w:widowControl w:val="0"/>
      <w:tabs>
        <w:tab w:val="left" w:pos="720"/>
      </w:tabs>
      <w:autoSpaceDE w:val="0"/>
      <w:autoSpaceDN w:val="0"/>
      <w:adjustRightInd w:val="0"/>
      <w:spacing w:after="0" w:line="240" w:lineRule="auto"/>
      <w:ind w:left="720" w:hanging="720"/>
      <w:jc w:val="both"/>
    </w:pPr>
    <w:rPr>
      <w:rFonts w:ascii="Helvetica" w:hAnsi="Helvetica" w:cs="Helvetica"/>
      <w:sz w:val="24"/>
      <w:szCs w:val="24"/>
      <w:lang w:val="en-US" w:eastAsia="en-US"/>
    </w:rPr>
  </w:style>
  <w:style w:type="paragraph" w:customStyle="1" w:styleId="2AutoList2">
    <w:name w:val="2AutoList2"/>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customStyle="1" w:styleId="3AutoList2">
    <w:name w:val="3AutoList2"/>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customStyle="1" w:styleId="4AutoList2">
    <w:name w:val="4AutoList2"/>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customStyle="1" w:styleId="5AutoList2">
    <w:name w:val="5AutoList2"/>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customStyle="1" w:styleId="6AutoList2">
    <w:name w:val="6AutoList2"/>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customStyle="1" w:styleId="7AutoList2">
    <w:name w:val="7AutoList2"/>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customStyle="1" w:styleId="8AutoList2">
    <w:name w:val="8AutoList2"/>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rFonts w:ascii="Helvetica" w:hAnsi="Helvetica" w:cs="Helvetica"/>
      <w:sz w:val="24"/>
      <w:szCs w:val="24"/>
      <w:lang w:val="en-US" w:eastAsia="en-US"/>
    </w:rPr>
  </w:style>
  <w:style w:type="paragraph" w:customStyle="1" w:styleId="2AutoList1">
    <w:name w:val="2AutoList1"/>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customStyle="1" w:styleId="3AutoList1">
    <w:name w:val="3AutoList1"/>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customStyle="1" w:styleId="4AutoList1">
    <w:name w:val="4AutoList1"/>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customStyle="1" w:styleId="5AutoList1">
    <w:name w:val="5AutoList1"/>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customStyle="1" w:styleId="6AutoList1">
    <w:name w:val="6AutoList1"/>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customStyle="1" w:styleId="7AutoList1">
    <w:name w:val="7AutoList1"/>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customStyle="1" w:styleId="8AutoList1">
    <w:name w:val="8AutoList1"/>
    <w:uiPriority w:val="99"/>
    <w:pPr>
      <w:widowControl w:val="0"/>
      <w:autoSpaceDE w:val="0"/>
      <w:autoSpaceDN w:val="0"/>
      <w:adjustRightInd w:val="0"/>
      <w:spacing w:after="0" w:line="240" w:lineRule="auto"/>
      <w:ind w:left="-1440"/>
      <w:jc w:val="both"/>
    </w:pPr>
    <w:rPr>
      <w:rFonts w:ascii="Helvetica" w:hAnsi="Helvetica" w:cs="Helvetica"/>
      <w:sz w:val="24"/>
      <w:szCs w:val="24"/>
      <w:lang w:val="en-US" w:eastAsia="en-US"/>
    </w:rPr>
  </w:style>
  <w:style w:type="paragraph" w:styleId="ListParagraph">
    <w:name w:val="List Paragraph"/>
    <w:basedOn w:val="Normal"/>
    <w:uiPriority w:val="34"/>
    <w:qFormat/>
    <w:rsid w:val="00E90745"/>
    <w:pPr>
      <w:ind w:left="720"/>
    </w:pPr>
  </w:style>
  <w:style w:type="paragraph" w:styleId="BalloonText">
    <w:name w:val="Balloon Text"/>
    <w:basedOn w:val="Normal"/>
    <w:link w:val="BalloonTextChar"/>
    <w:uiPriority w:val="99"/>
    <w:semiHidden/>
    <w:unhideWhenUsed/>
    <w:rsid w:val="002C66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66F2"/>
    <w:rPr>
      <w:rFonts w:ascii="Tahoma" w:hAnsi="Tahoma" w:cs="Tahoma"/>
      <w:sz w:val="16"/>
      <w:szCs w:val="16"/>
      <w:lang w:val="en-US" w:eastAsia="en-US"/>
    </w:rPr>
  </w:style>
  <w:style w:type="paragraph" w:styleId="BodyTextIndent2">
    <w:name w:val="Body Text Indent 2"/>
    <w:basedOn w:val="Normal"/>
    <w:link w:val="BodyTextIndent2Char"/>
    <w:uiPriority w:val="99"/>
    <w:unhideWhenUsed/>
    <w:rsid w:val="00F65C1E"/>
    <w:pPr>
      <w:widowControl/>
      <w:autoSpaceDE/>
      <w:autoSpaceDN/>
      <w:adjustRightInd/>
      <w:spacing w:after="120" w:line="480" w:lineRule="auto"/>
      <w:ind w:left="283"/>
    </w:pPr>
    <w:rPr>
      <w:rFonts w:ascii="Calibri" w:hAnsi="Calibri" w:cs="Times New Roman"/>
      <w:sz w:val="22"/>
      <w:szCs w:val="22"/>
      <w:lang w:val="en-ZA"/>
    </w:rPr>
  </w:style>
  <w:style w:type="character" w:customStyle="1" w:styleId="BodyTextIndent2Char">
    <w:name w:val="Body Text Indent 2 Char"/>
    <w:basedOn w:val="DefaultParagraphFont"/>
    <w:link w:val="BodyTextIndent2"/>
    <w:uiPriority w:val="99"/>
    <w:locked/>
    <w:rsid w:val="00F65C1E"/>
    <w:rPr>
      <w:rFonts w:ascii="Calibri" w:hAnsi="Calibri" w:cs="Times New Roman"/>
      <w:lang w:val="x-none" w:eastAsia="en-US"/>
    </w:rPr>
  </w:style>
  <w:style w:type="character" w:styleId="CommentReference">
    <w:name w:val="annotation reference"/>
    <w:basedOn w:val="DefaultParagraphFont"/>
    <w:uiPriority w:val="99"/>
    <w:semiHidden/>
    <w:unhideWhenUsed/>
    <w:rsid w:val="003F0C49"/>
    <w:rPr>
      <w:rFonts w:cs="Times New Roman"/>
      <w:sz w:val="16"/>
      <w:szCs w:val="16"/>
    </w:rPr>
  </w:style>
  <w:style w:type="paragraph" w:styleId="CommentText">
    <w:name w:val="annotation text"/>
    <w:basedOn w:val="Normal"/>
    <w:link w:val="CommentTextChar"/>
    <w:uiPriority w:val="99"/>
    <w:semiHidden/>
    <w:unhideWhenUsed/>
    <w:rsid w:val="003F0C49"/>
  </w:style>
  <w:style w:type="character" w:customStyle="1" w:styleId="CommentTextChar">
    <w:name w:val="Comment Text Char"/>
    <w:basedOn w:val="DefaultParagraphFont"/>
    <w:link w:val="CommentText"/>
    <w:uiPriority w:val="99"/>
    <w:semiHidden/>
    <w:locked/>
    <w:rsid w:val="003F0C49"/>
    <w:rPr>
      <w:rFonts w:ascii="Helvetica" w:hAnsi="Helvetica" w:cs="Helvetica"/>
      <w:sz w:val="20"/>
      <w:szCs w:val="20"/>
      <w:lang w:val="en-US" w:eastAsia="en-US"/>
    </w:rPr>
  </w:style>
  <w:style w:type="paragraph" w:styleId="CommentSubject">
    <w:name w:val="annotation subject"/>
    <w:basedOn w:val="CommentText"/>
    <w:next w:val="CommentText"/>
    <w:link w:val="CommentSubjectChar"/>
    <w:uiPriority w:val="99"/>
    <w:semiHidden/>
    <w:unhideWhenUsed/>
    <w:rsid w:val="003F0C49"/>
    <w:rPr>
      <w:b/>
      <w:bCs/>
    </w:rPr>
  </w:style>
  <w:style w:type="character" w:customStyle="1" w:styleId="CommentSubjectChar">
    <w:name w:val="Comment Subject Char"/>
    <w:basedOn w:val="CommentTextChar"/>
    <w:link w:val="CommentSubject"/>
    <w:uiPriority w:val="99"/>
    <w:semiHidden/>
    <w:locked/>
    <w:rsid w:val="003F0C49"/>
    <w:rPr>
      <w:rFonts w:ascii="Helvetica" w:hAnsi="Helvetica" w:cs="Helvetica"/>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246416">
      <w:marLeft w:val="0"/>
      <w:marRight w:val="0"/>
      <w:marTop w:val="0"/>
      <w:marBottom w:val="0"/>
      <w:divBdr>
        <w:top w:val="none" w:sz="0" w:space="0" w:color="auto"/>
        <w:left w:val="none" w:sz="0" w:space="0" w:color="auto"/>
        <w:bottom w:val="none" w:sz="0" w:space="0" w:color="auto"/>
        <w:right w:val="none" w:sz="0" w:space="0" w:color="auto"/>
      </w:divBdr>
    </w:div>
    <w:div w:id="805246417">
      <w:marLeft w:val="0"/>
      <w:marRight w:val="0"/>
      <w:marTop w:val="0"/>
      <w:marBottom w:val="0"/>
      <w:divBdr>
        <w:top w:val="none" w:sz="0" w:space="0" w:color="auto"/>
        <w:left w:val="none" w:sz="0" w:space="0" w:color="auto"/>
        <w:bottom w:val="none" w:sz="0" w:space="0" w:color="auto"/>
        <w:right w:val="none" w:sz="0" w:space="0" w:color="auto"/>
      </w:divBdr>
    </w:div>
    <w:div w:id="805246418">
      <w:marLeft w:val="0"/>
      <w:marRight w:val="0"/>
      <w:marTop w:val="0"/>
      <w:marBottom w:val="0"/>
      <w:divBdr>
        <w:top w:val="none" w:sz="0" w:space="0" w:color="auto"/>
        <w:left w:val="none" w:sz="0" w:space="0" w:color="auto"/>
        <w:bottom w:val="none" w:sz="0" w:space="0" w:color="auto"/>
        <w:right w:val="none" w:sz="0" w:space="0" w:color="auto"/>
      </w:divBdr>
    </w:div>
    <w:div w:id="805246419">
      <w:marLeft w:val="0"/>
      <w:marRight w:val="0"/>
      <w:marTop w:val="0"/>
      <w:marBottom w:val="0"/>
      <w:divBdr>
        <w:top w:val="none" w:sz="0" w:space="0" w:color="auto"/>
        <w:left w:val="none" w:sz="0" w:space="0" w:color="auto"/>
        <w:bottom w:val="none" w:sz="0" w:space="0" w:color="auto"/>
        <w:right w:val="none" w:sz="0" w:space="0" w:color="auto"/>
      </w:divBdr>
    </w:div>
    <w:div w:id="805246420">
      <w:marLeft w:val="0"/>
      <w:marRight w:val="0"/>
      <w:marTop w:val="0"/>
      <w:marBottom w:val="0"/>
      <w:divBdr>
        <w:top w:val="none" w:sz="0" w:space="0" w:color="auto"/>
        <w:left w:val="none" w:sz="0" w:space="0" w:color="auto"/>
        <w:bottom w:val="none" w:sz="0" w:space="0" w:color="auto"/>
        <w:right w:val="none" w:sz="0" w:space="0" w:color="auto"/>
      </w:divBdr>
    </w:div>
    <w:div w:id="805246421">
      <w:marLeft w:val="0"/>
      <w:marRight w:val="0"/>
      <w:marTop w:val="0"/>
      <w:marBottom w:val="0"/>
      <w:divBdr>
        <w:top w:val="none" w:sz="0" w:space="0" w:color="auto"/>
        <w:left w:val="none" w:sz="0" w:space="0" w:color="auto"/>
        <w:bottom w:val="none" w:sz="0" w:space="0" w:color="auto"/>
        <w:right w:val="none" w:sz="0" w:space="0" w:color="auto"/>
      </w:divBdr>
    </w:div>
    <w:div w:id="805246422">
      <w:marLeft w:val="0"/>
      <w:marRight w:val="0"/>
      <w:marTop w:val="0"/>
      <w:marBottom w:val="0"/>
      <w:divBdr>
        <w:top w:val="none" w:sz="0" w:space="0" w:color="auto"/>
        <w:left w:val="none" w:sz="0" w:space="0" w:color="auto"/>
        <w:bottom w:val="none" w:sz="0" w:space="0" w:color="auto"/>
        <w:right w:val="none" w:sz="0" w:space="0" w:color="auto"/>
      </w:divBdr>
    </w:div>
    <w:div w:id="805246423">
      <w:marLeft w:val="0"/>
      <w:marRight w:val="0"/>
      <w:marTop w:val="0"/>
      <w:marBottom w:val="0"/>
      <w:divBdr>
        <w:top w:val="none" w:sz="0" w:space="0" w:color="auto"/>
        <w:left w:val="none" w:sz="0" w:space="0" w:color="auto"/>
        <w:bottom w:val="none" w:sz="0" w:space="0" w:color="auto"/>
        <w:right w:val="none" w:sz="0" w:space="0" w:color="auto"/>
      </w:divBdr>
    </w:div>
    <w:div w:id="805246424">
      <w:marLeft w:val="0"/>
      <w:marRight w:val="0"/>
      <w:marTop w:val="0"/>
      <w:marBottom w:val="0"/>
      <w:divBdr>
        <w:top w:val="none" w:sz="0" w:space="0" w:color="auto"/>
        <w:left w:val="none" w:sz="0" w:space="0" w:color="auto"/>
        <w:bottom w:val="none" w:sz="0" w:space="0" w:color="auto"/>
        <w:right w:val="none" w:sz="0" w:space="0" w:color="auto"/>
      </w:divBdr>
    </w:div>
    <w:div w:id="805246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8BDC-39C7-4C85-9720-736FAB83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1994</Words>
  <Characters>11369</Characters>
  <Application>Microsoft Office Word</Application>
  <DocSecurity>0</DocSecurity>
  <Lines>94</Lines>
  <Paragraphs>26</Paragraphs>
  <ScaleCrop>false</ScaleCrop>
  <Company>Hewlett-Packard Company</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Hannerie Botha</dc:creator>
  <cp:keywords/>
  <dc:description/>
  <cp:lastModifiedBy>Bronwen Burger</cp:lastModifiedBy>
  <cp:revision>2</cp:revision>
  <cp:lastPrinted>2011-11-08T08:43:00Z</cp:lastPrinted>
  <dcterms:created xsi:type="dcterms:W3CDTF">2023-08-14T10:02:00Z</dcterms:created>
  <dcterms:modified xsi:type="dcterms:W3CDTF">2023-08-14T10:02:00Z</dcterms:modified>
</cp:coreProperties>
</file>